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60F0C" w14:textId="685D29A7" w:rsidR="00900910" w:rsidRDefault="00000000" w:rsidP="000133BB">
      <w:pPr>
        <w:pStyle w:val="Listenabsatz"/>
        <w:spacing w:after="120" w:line="276" w:lineRule="auto"/>
        <w:jc w:val="center"/>
        <w:rPr>
          <w:b/>
          <w:szCs w:val="24"/>
        </w:rPr>
      </w:pPr>
      <w:bookmarkStart w:id="0" w:name="_Ref133396462"/>
      <w:r>
        <w:rPr>
          <w:b/>
          <w:szCs w:val="24"/>
        </w:rPr>
        <w:t>Handzettel „Stärkung der Gesundheitskompetenz der Klient*innen“</w:t>
      </w:r>
      <w:bookmarkEnd w:id="0"/>
    </w:p>
    <w:p w14:paraId="3EFC2437" w14:textId="77777777" w:rsidR="00900910" w:rsidRDefault="00000000">
      <w:pPr>
        <w:spacing w:after="120" w:line="360" w:lineRule="auto"/>
        <w:jc w:val="center"/>
        <w:rPr>
          <w:b/>
          <w:sz w:val="28"/>
        </w:rPr>
      </w:pPr>
      <w:r>
        <w:t>– Informationen für Mitarbeitende –</w:t>
      </w:r>
    </w:p>
    <w:p w14:paraId="6A0623BA" w14:textId="77777777" w:rsidR="00900910" w:rsidRDefault="00000000">
      <w:pPr>
        <w:spacing w:after="120" w:line="276" w:lineRule="auto"/>
        <w:jc w:val="both"/>
        <w:rPr>
          <w:b/>
          <w:sz w:val="22"/>
        </w:rPr>
      </w:pPr>
      <w:r>
        <w:rPr>
          <w:b/>
          <w:sz w:val="22"/>
        </w:rPr>
        <w:t>Wieso ist die Stärkung der Gesundheitskompetenz der Klient*innen wichtig?</w:t>
      </w:r>
    </w:p>
    <w:p w14:paraId="089576EF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>Klient*innen werden zunehmend in Entscheidungen, die ihre Gesundheit betreffen, einbezogen. Dies erfordert eine stärkere Beteiligung der Klient*innen und eine gemeinsame Entscheidungsfindung bei der Gesundheitsversorgung. Hierfür ist jedoch ein kompetenter Umgang der Klient*innen mit Gesundheitsinformationen wichtig. Diese Fähigkeit wird Gesundheitskompetenz genannt.</w:t>
      </w:r>
    </w:p>
    <w:p w14:paraId="69005290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>Besonders bei der Behandlung von Menschen mit chronischer Erkrankung und/oder Behinderung spielt die Verbesserung der Gesundheitskompetenz und die Stärkung des Selbstmanagements eine zentrale Rolle. Häufiger als Menschen ohne chronische Erkrankung und/oder Behinderung berichten Menschen mit chronischer Erkrankung und/oder Behinderung von Schwierigkeiten im Umgang mit Gesundheitsinformationen. Durch Ihre Unterstützung kann die Gesundheitskompetenz der Klient*innen, insbesondere der Umgang mit der Erkrankung/Behinderung, in Ihrer Einrichtung gestärkt werden</w:t>
      </w:r>
    </w:p>
    <w:p w14:paraId="4C6C50CD" w14:textId="77777777" w:rsidR="00900910" w:rsidRDefault="00900910">
      <w:pPr>
        <w:spacing w:after="120" w:line="276" w:lineRule="auto"/>
        <w:jc w:val="both"/>
        <w:rPr>
          <w:b/>
          <w:sz w:val="22"/>
        </w:rPr>
      </w:pPr>
    </w:p>
    <w:p w14:paraId="7264B74A" w14:textId="77777777" w:rsidR="00900910" w:rsidRDefault="00000000">
      <w:pPr>
        <w:spacing w:after="120" w:line="276" w:lineRule="auto"/>
        <w:jc w:val="both"/>
        <w:rPr>
          <w:b/>
          <w:sz w:val="22"/>
        </w:rPr>
      </w:pPr>
      <w:r>
        <w:rPr>
          <w:b/>
          <w:sz w:val="22"/>
        </w:rPr>
        <w:t>Was können Mitarbeitende zur Stärkung der Gesundheitskompetenz der Klient*innen tun?</w:t>
      </w:r>
    </w:p>
    <w:p w14:paraId="1CD88487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Unterstützen Sie </w:t>
      </w:r>
      <w:proofErr w:type="gramStart"/>
      <w:r>
        <w:rPr>
          <w:sz w:val="22"/>
        </w:rPr>
        <w:t>die Klient</w:t>
      </w:r>
      <w:proofErr w:type="gramEnd"/>
      <w:r>
        <w:rPr>
          <w:sz w:val="22"/>
        </w:rPr>
        <w:t xml:space="preserve">*innen dabei, sich mit ihrer Gesundheit auseinanderzusetzen und wichtige Gesundheitsinformationen zu verstehen. Machen Sie </w:t>
      </w:r>
      <w:proofErr w:type="gramStart"/>
      <w:r>
        <w:rPr>
          <w:sz w:val="22"/>
        </w:rPr>
        <w:t>die Klient</w:t>
      </w:r>
      <w:proofErr w:type="gramEnd"/>
      <w:r>
        <w:rPr>
          <w:sz w:val="22"/>
        </w:rPr>
        <w:t>*innen darauf aufmerksam, dass sie folgende drei Fragen (</w:t>
      </w:r>
      <w:r>
        <w:rPr>
          <w:b/>
          <w:bCs/>
          <w:sz w:val="22"/>
        </w:rPr>
        <w:t>Tool „Zu drei Fragen ermutigen“</w:t>
      </w:r>
      <w:r>
        <w:rPr>
          <w:sz w:val="22"/>
        </w:rPr>
        <w:t>) stellen können:</w:t>
      </w:r>
    </w:p>
    <w:p w14:paraId="3960DF39" w14:textId="77777777" w:rsidR="00900910" w:rsidRPr="00447CBB" w:rsidRDefault="00900910">
      <w:pPr>
        <w:spacing w:after="120" w:line="276" w:lineRule="auto"/>
        <w:jc w:val="both"/>
        <w:rPr>
          <w:sz w:val="22"/>
        </w:rPr>
      </w:pPr>
    </w:p>
    <w:p w14:paraId="54605FAD" w14:textId="77777777" w:rsidR="00900910" w:rsidRPr="00447CBB" w:rsidRDefault="00000000">
      <w:pPr>
        <w:pStyle w:val="Listenabsatz"/>
        <w:numPr>
          <w:ilvl w:val="0"/>
          <w:numId w:val="20"/>
        </w:numPr>
        <w:spacing w:after="120" w:line="276" w:lineRule="auto"/>
        <w:jc w:val="both"/>
        <w:rPr>
          <w:sz w:val="22"/>
        </w:rPr>
      </w:pPr>
      <w:r w:rsidRPr="00447CBB">
        <w:rPr>
          <w:sz w:val="22"/>
        </w:rPr>
        <w:t>Was habe ich?</w:t>
      </w:r>
    </w:p>
    <w:p w14:paraId="1043651D" w14:textId="77777777" w:rsidR="00900910" w:rsidRPr="00447CBB" w:rsidRDefault="00900910">
      <w:pPr>
        <w:pStyle w:val="Listenabsatz"/>
        <w:spacing w:after="120" w:line="276" w:lineRule="auto"/>
        <w:jc w:val="both"/>
        <w:rPr>
          <w:sz w:val="22"/>
        </w:rPr>
      </w:pPr>
    </w:p>
    <w:p w14:paraId="048AC748" w14:textId="77777777" w:rsidR="00900910" w:rsidRPr="00447CBB" w:rsidRDefault="00000000">
      <w:pPr>
        <w:pStyle w:val="Listenabsatz"/>
        <w:numPr>
          <w:ilvl w:val="0"/>
          <w:numId w:val="20"/>
        </w:numPr>
        <w:spacing w:after="120" w:line="276" w:lineRule="auto"/>
        <w:jc w:val="both"/>
        <w:rPr>
          <w:sz w:val="22"/>
        </w:rPr>
      </w:pPr>
      <w:r w:rsidRPr="00447CBB">
        <w:rPr>
          <w:sz w:val="22"/>
        </w:rPr>
        <w:t>Was kann ich tun?</w:t>
      </w:r>
    </w:p>
    <w:p w14:paraId="5B0BBC0B" w14:textId="77777777" w:rsidR="00900910" w:rsidRPr="00447CBB" w:rsidRDefault="00900910">
      <w:pPr>
        <w:pStyle w:val="Listenabsatz"/>
        <w:spacing w:after="120" w:line="276" w:lineRule="auto"/>
        <w:jc w:val="both"/>
        <w:rPr>
          <w:sz w:val="22"/>
        </w:rPr>
      </w:pPr>
    </w:p>
    <w:p w14:paraId="6C39D63F" w14:textId="77777777" w:rsidR="00900910" w:rsidRPr="00447CBB" w:rsidRDefault="00000000">
      <w:pPr>
        <w:pStyle w:val="Listenabsatz"/>
        <w:numPr>
          <w:ilvl w:val="0"/>
          <w:numId w:val="20"/>
        </w:numPr>
        <w:spacing w:after="120" w:line="276" w:lineRule="auto"/>
        <w:jc w:val="both"/>
        <w:rPr>
          <w:sz w:val="22"/>
        </w:rPr>
      </w:pPr>
      <w:r w:rsidRPr="00447CBB">
        <w:rPr>
          <w:sz w:val="22"/>
        </w:rPr>
        <w:t>Warum soll ich das tun?</w:t>
      </w:r>
    </w:p>
    <w:p w14:paraId="01DD3071" w14:textId="77777777" w:rsidR="00900910" w:rsidRPr="00447CBB" w:rsidRDefault="00900910">
      <w:pPr>
        <w:spacing w:after="120" w:line="276" w:lineRule="auto"/>
        <w:rPr>
          <w:sz w:val="22"/>
        </w:rPr>
      </w:pPr>
    </w:p>
    <w:p w14:paraId="1D9814C7" w14:textId="77777777" w:rsidR="00900910" w:rsidRDefault="00000000">
      <w:pPr>
        <w:spacing w:after="120" w:line="276" w:lineRule="auto"/>
        <w:rPr>
          <w:b/>
          <w:sz w:val="22"/>
          <w:szCs w:val="21"/>
        </w:rPr>
      </w:pPr>
      <w:r>
        <w:rPr>
          <w:b/>
          <w:sz w:val="22"/>
          <w:szCs w:val="21"/>
        </w:rPr>
        <w:t xml:space="preserve">Darauf sollten Mitarbeitende </w:t>
      </w:r>
      <w:proofErr w:type="gramStart"/>
      <w:r>
        <w:rPr>
          <w:b/>
          <w:sz w:val="22"/>
          <w:szCs w:val="21"/>
        </w:rPr>
        <w:t>bei Klient</w:t>
      </w:r>
      <w:proofErr w:type="gramEnd"/>
      <w:r>
        <w:rPr>
          <w:b/>
          <w:sz w:val="22"/>
          <w:szCs w:val="21"/>
        </w:rPr>
        <w:t>*innen achten:</w:t>
      </w:r>
    </w:p>
    <w:p w14:paraId="6E61D2D6" w14:textId="77777777" w:rsidR="00900910" w:rsidRDefault="00000000">
      <w:p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Im Umgang </w:t>
      </w:r>
      <w:proofErr w:type="gramStart"/>
      <w:r>
        <w:rPr>
          <w:sz w:val="22"/>
        </w:rPr>
        <w:t>mit Klient</w:t>
      </w:r>
      <w:proofErr w:type="gramEnd"/>
      <w:r>
        <w:rPr>
          <w:sz w:val="22"/>
        </w:rPr>
        <w:t>*innen sollten Mitarbeitende folgende Aspekte berücksichtigen:</w:t>
      </w:r>
    </w:p>
    <w:p w14:paraId="39E24398" w14:textId="77777777" w:rsidR="00900910" w:rsidRDefault="00000000">
      <w:pPr>
        <w:pStyle w:val="Listenabsatz"/>
        <w:numPr>
          <w:ilvl w:val="0"/>
          <w:numId w:val="30"/>
        </w:numPr>
        <w:spacing w:after="120" w:line="276" w:lineRule="auto"/>
        <w:jc w:val="both"/>
        <w:rPr>
          <w:sz w:val="22"/>
        </w:rPr>
      </w:pPr>
      <w:r>
        <w:rPr>
          <w:sz w:val="22"/>
        </w:rPr>
        <w:t>Gesprächspartner*in während des Gesprächs dazu ermutigen, Fragen zu stellen.</w:t>
      </w:r>
    </w:p>
    <w:p w14:paraId="3847EEC4" w14:textId="77777777" w:rsidR="00900910" w:rsidRDefault="00000000">
      <w:pPr>
        <w:pStyle w:val="Listenabsatz"/>
        <w:numPr>
          <w:ilvl w:val="0"/>
          <w:numId w:val="30"/>
        </w:numPr>
        <w:spacing w:after="120" w:line="276" w:lineRule="auto"/>
        <w:jc w:val="both"/>
        <w:rPr>
          <w:sz w:val="22"/>
        </w:rPr>
      </w:pPr>
      <w:r>
        <w:rPr>
          <w:sz w:val="22"/>
        </w:rPr>
        <w:t xml:space="preserve">Gespräche im Sitzen führen, um auf der gleichen (Sitz- bzw. Körperhöhe) wie </w:t>
      </w:r>
      <w:proofErr w:type="gramStart"/>
      <w:r>
        <w:rPr>
          <w:sz w:val="22"/>
        </w:rPr>
        <w:t>die Klient</w:t>
      </w:r>
      <w:proofErr w:type="gramEnd"/>
      <w:r>
        <w:rPr>
          <w:sz w:val="22"/>
        </w:rPr>
        <w:t>*innen zu sein.</w:t>
      </w:r>
    </w:p>
    <w:p w14:paraId="3A9FB928" w14:textId="77777777" w:rsidR="00900910" w:rsidRDefault="00000000">
      <w:pPr>
        <w:pStyle w:val="Listenabsatz"/>
        <w:numPr>
          <w:ilvl w:val="0"/>
          <w:numId w:val="30"/>
        </w:numPr>
        <w:spacing w:after="120" w:line="276" w:lineRule="auto"/>
        <w:jc w:val="both"/>
        <w:rPr>
          <w:sz w:val="22"/>
        </w:rPr>
      </w:pPr>
      <w:r>
        <w:rPr>
          <w:sz w:val="22"/>
        </w:rPr>
        <w:t>Gesprächspartner*in während des Sprechens ansehen.</w:t>
      </w:r>
    </w:p>
    <w:p w14:paraId="1C8F1936" w14:textId="77777777" w:rsidR="00900910" w:rsidRDefault="00000000">
      <w:pPr>
        <w:pStyle w:val="Listenabsatz"/>
        <w:numPr>
          <w:ilvl w:val="0"/>
          <w:numId w:val="30"/>
        </w:numPr>
        <w:spacing w:after="120" w:line="276" w:lineRule="auto"/>
        <w:jc w:val="both"/>
        <w:rPr>
          <w:sz w:val="22"/>
        </w:rPr>
      </w:pPr>
      <w:r>
        <w:rPr>
          <w:sz w:val="22"/>
        </w:rPr>
        <w:t>Gesprächspartner*in beim Sprechen nicht unterbrechen.</w:t>
      </w:r>
    </w:p>
    <w:p w14:paraId="38C6F2C0" w14:textId="77777777" w:rsidR="00900910" w:rsidRDefault="00000000">
      <w:pPr>
        <w:pStyle w:val="Listenabsatz"/>
        <w:numPr>
          <w:ilvl w:val="0"/>
          <w:numId w:val="30"/>
        </w:numPr>
        <w:spacing w:after="120" w:line="276" w:lineRule="auto"/>
        <w:jc w:val="both"/>
        <w:rPr>
          <w:sz w:val="22"/>
        </w:rPr>
      </w:pPr>
      <w:r>
        <w:rPr>
          <w:sz w:val="22"/>
        </w:rPr>
        <w:t>Klient*innen vor einem Termin bitten, Fragen zu notieren und diese Fragen mitzubringen.</w:t>
      </w:r>
    </w:p>
    <w:p w14:paraId="435B8A30" w14:textId="77777777" w:rsidR="00900910" w:rsidRDefault="00900910">
      <w:pPr>
        <w:pStyle w:val="Listenabsatz"/>
        <w:spacing w:after="120"/>
      </w:pPr>
    </w:p>
    <w:p w14:paraId="29D1367F" w14:textId="77777777" w:rsidR="00900910" w:rsidRDefault="00900910">
      <w:pPr>
        <w:pStyle w:val="Listenabsatz"/>
        <w:spacing w:after="120"/>
      </w:pPr>
    </w:p>
    <w:p w14:paraId="0CBCF841" w14:textId="77777777" w:rsidR="000529DE" w:rsidRDefault="000529DE">
      <w:pPr>
        <w:pStyle w:val="Listenabsatz"/>
        <w:spacing w:after="120"/>
      </w:pPr>
    </w:p>
    <w:p w14:paraId="2E24365B" w14:textId="77777777" w:rsidR="000133BB" w:rsidRDefault="000133BB">
      <w:pPr>
        <w:pStyle w:val="Listenabsatz"/>
        <w:spacing w:after="120"/>
      </w:pPr>
    </w:p>
    <w:tbl>
      <w:tblPr>
        <w:tblStyle w:val="Tabellen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54"/>
      </w:tblGrid>
      <w:tr w:rsidR="00900910" w14:paraId="3D0EB6B1" w14:textId="77777777" w:rsidTr="00AC0B15">
        <w:tc>
          <w:tcPr>
            <w:tcW w:w="9062" w:type="dxa"/>
          </w:tcPr>
          <w:p w14:paraId="5A245E8E" w14:textId="77777777" w:rsidR="00900910" w:rsidRDefault="00000000">
            <w:pPr>
              <w:spacing w:before="100" w:after="100"/>
              <w:jc w:val="both"/>
              <w:rPr>
                <w:rFonts w:ascii="TheSansOffice" w:hAnsi="TheSansOffice"/>
                <w:b/>
                <w:lang w:val="en-US"/>
              </w:rPr>
            </w:pPr>
            <w:r>
              <w:rPr>
                <w:rFonts w:ascii="TheSansOffice" w:hAnsi="TheSansOffice"/>
                <w:b/>
                <w:lang w:val="en-US"/>
              </w:rPr>
              <w:lastRenderedPageBreak/>
              <w:t>Weiterführende Quellen:</w:t>
            </w:r>
          </w:p>
          <w:p w14:paraId="404C652C" w14:textId="448856C6" w:rsidR="00900910" w:rsidRPr="004C7494" w:rsidRDefault="00000000">
            <w:pPr>
              <w:pStyle w:val="CitaviBibliographyEntry"/>
              <w:ind w:left="0" w:firstLine="0"/>
              <w:rPr>
                <w:rFonts w:ascii="TheSansOffice" w:eastAsiaTheme="minorHAnsi" w:hAnsi="TheSansOffice" w:cstheme="minorBidi"/>
                <w:lang w:val="en-US" w:eastAsia="en-US"/>
              </w:rPr>
            </w:pPr>
            <w:r>
              <w:rPr>
                <w:rFonts w:ascii="TheSansOffice" w:eastAsiaTheme="minorHAnsi" w:hAnsi="TheSansOffice" w:cstheme="minorBidi"/>
                <w:lang w:val="en-US" w:eastAsia="en-US"/>
              </w:rPr>
              <w:t xml:space="preserve">Brega, A. G.; Barnard, J.; Mabachi, N. M.; Weiss, B. D.; DeWalt, D. A.; Brach, C.; Cifuentes, M.; Albright, K.; West, D. R. (2015): AHRQ Health Literacy Universal Precautions Toolkit. Second Edition. Rockeville: Agency for Healthcare Research and Quality. </w:t>
            </w:r>
            <w:r w:rsidRPr="004C7494">
              <w:rPr>
                <w:rFonts w:ascii="TheSansOffice" w:eastAsiaTheme="minorHAnsi" w:hAnsi="TheSansOffice" w:cstheme="minorBidi"/>
                <w:lang w:val="en-US" w:eastAsia="en-US"/>
              </w:rPr>
              <w:t>Online verfügbar unter: https://​www.ahrq.gov​/​sites/​default/​files/​wysiwyg/​professionals/​quality-​patient-​safety/​quality-​resources/​tools/​literacy-​toolkit/​healthliteracytoolkit.pdf (abgerufen am: 3</w:t>
            </w:r>
            <w:r w:rsidR="00AB63DE" w:rsidRPr="004C7494">
              <w:rPr>
                <w:rFonts w:ascii="TheSansOffice" w:eastAsiaTheme="minorHAnsi" w:hAnsi="TheSansOffice" w:cstheme="minorBidi"/>
                <w:lang w:val="en-US" w:eastAsia="en-US"/>
              </w:rPr>
              <w:t>0</w:t>
            </w:r>
            <w:r w:rsidRPr="004C7494">
              <w:rPr>
                <w:rFonts w:ascii="TheSansOffice" w:eastAsiaTheme="minorHAnsi" w:hAnsi="TheSansOffice" w:cstheme="minorBidi"/>
                <w:lang w:val="en-US" w:eastAsia="en-US"/>
              </w:rPr>
              <w:t>.0</w:t>
            </w:r>
            <w:r w:rsidR="00AB63DE" w:rsidRPr="004C7494">
              <w:rPr>
                <w:rFonts w:ascii="TheSansOffice" w:eastAsiaTheme="minorHAnsi" w:hAnsi="TheSansOffice" w:cstheme="minorBidi"/>
                <w:lang w:val="en-US" w:eastAsia="en-US"/>
              </w:rPr>
              <w:t>6</w:t>
            </w:r>
            <w:r w:rsidRPr="004C7494">
              <w:rPr>
                <w:rFonts w:ascii="TheSansOffice" w:eastAsiaTheme="minorHAnsi" w:hAnsi="TheSansOffice" w:cstheme="minorBidi"/>
                <w:lang w:val="en-US" w:eastAsia="en-US"/>
              </w:rPr>
              <w:t>.2023).</w:t>
            </w:r>
          </w:p>
          <w:p w14:paraId="10F9510D" w14:textId="03A72562" w:rsidR="00900910" w:rsidRDefault="00000000">
            <w:pPr>
              <w:pStyle w:val="Default"/>
              <w:spacing w:after="120" w:line="259" w:lineRule="auto"/>
              <w:rPr>
                <w:rFonts w:ascii="TheSansOffice" w:eastAsiaTheme="minorHAnsi" w:hAnsi="TheSansOffice" w:cstheme="minorBidi"/>
                <w:color w:val="auto"/>
                <w:szCs w:val="20"/>
                <w:lang w:eastAsia="en-US" w:bidi="ar-SA"/>
              </w:rPr>
            </w:pPr>
            <w:r>
              <w:rPr>
                <w:rFonts w:ascii="TheSansOffice" w:eastAsiaTheme="minorHAnsi" w:hAnsi="TheSansOffice" w:cstheme="minorBidi"/>
                <w:color w:val="auto"/>
                <w:szCs w:val="20"/>
                <w:lang w:eastAsia="en-US" w:bidi="ar-SA"/>
              </w:rPr>
              <w:t xml:space="preserve">Kraus-Füreder, H.; Soffried, J.; Holler, P. (2020): Methodenbox: Die gesundheitskompetente Sozialversicherung. Wien: Dachverband der österreichischen Sozialversicherungen. </w:t>
            </w:r>
            <w:bookmarkStart w:id="1" w:name="_Hlk135818626"/>
            <w:r>
              <w:rPr>
                <w:rFonts w:ascii="TheSansOffice" w:eastAsiaTheme="minorHAnsi" w:hAnsi="TheSansOffice" w:cstheme="minorBidi"/>
                <w:color w:val="auto"/>
                <w:szCs w:val="20"/>
                <w:lang w:eastAsia="en-US" w:bidi="ar-SA"/>
              </w:rPr>
              <w:t>Online verfügbar unter: https://www.ifgp.at/cdscontent/load?contentid=10008.</w:t>
            </w:r>
            <w:r>
              <w:rPr>
                <w:rFonts w:ascii="TheSansOffice" w:eastAsiaTheme="minorHAnsi" w:hAnsi="TheSansOffice" w:cstheme="minorBidi"/>
                <w:color w:val="auto"/>
                <w:szCs w:val="20"/>
                <w:lang w:eastAsia="en-US" w:bidi="ar-SA"/>
              </w:rPr>
              <w:br/>
              <w:t>644516&amp;version=1582718090 (abgerufen am: 3</w:t>
            </w:r>
            <w:r w:rsidR="00AB63DE">
              <w:rPr>
                <w:rFonts w:ascii="TheSansOffice" w:eastAsiaTheme="minorHAnsi" w:hAnsi="TheSansOffice" w:cstheme="minorBidi"/>
                <w:color w:val="auto"/>
                <w:szCs w:val="20"/>
                <w:lang w:eastAsia="en-US" w:bidi="ar-SA"/>
              </w:rPr>
              <w:t>0</w:t>
            </w:r>
            <w:r>
              <w:rPr>
                <w:rFonts w:ascii="TheSansOffice" w:eastAsiaTheme="minorHAnsi" w:hAnsi="TheSansOffice" w:cstheme="minorBidi"/>
                <w:color w:val="auto"/>
                <w:szCs w:val="20"/>
                <w:lang w:eastAsia="en-US" w:bidi="ar-SA"/>
              </w:rPr>
              <w:t>.0</w:t>
            </w:r>
            <w:r w:rsidR="00AB63DE">
              <w:rPr>
                <w:rFonts w:ascii="TheSansOffice" w:eastAsiaTheme="minorHAnsi" w:hAnsi="TheSansOffice" w:cstheme="minorBidi"/>
                <w:color w:val="auto"/>
                <w:szCs w:val="20"/>
                <w:lang w:eastAsia="en-US" w:bidi="ar-SA"/>
              </w:rPr>
              <w:t>6</w:t>
            </w:r>
            <w:r>
              <w:rPr>
                <w:rFonts w:ascii="TheSansOffice" w:eastAsiaTheme="minorHAnsi" w:hAnsi="TheSansOffice" w:cstheme="minorBidi"/>
                <w:color w:val="auto"/>
                <w:szCs w:val="20"/>
                <w:lang w:eastAsia="en-US" w:bidi="ar-SA"/>
              </w:rPr>
              <w:t xml:space="preserve">.2023). </w:t>
            </w:r>
            <w:bookmarkEnd w:id="1"/>
          </w:p>
          <w:p w14:paraId="47A7293A" w14:textId="514B98D1" w:rsidR="00900910" w:rsidRDefault="00000000">
            <w:pPr>
              <w:pStyle w:val="CitaviBibliographyEntry"/>
              <w:ind w:left="0" w:firstLine="0"/>
              <w:rPr>
                <w:rFonts w:ascii="TheSansOffice" w:eastAsiaTheme="minorHAnsi" w:hAnsi="TheSansOffice" w:cstheme="minorBidi"/>
                <w:lang w:eastAsia="en-US"/>
              </w:rPr>
            </w:pPr>
            <w:r>
              <w:rPr>
                <w:rFonts w:ascii="TheSansOffice" w:eastAsiaTheme="minorHAnsi" w:hAnsi="TheSansOffice" w:cstheme="minorBidi"/>
                <w:lang w:eastAsia="en-US"/>
              </w:rPr>
              <w:t xml:space="preserve">Rathmann, K.; Zelfl, L.; Kleine, A.; Dadaczynski, K. (2022): Gesundheitsbewusstsein und Gesundheitskompetenz von Menschen mit Behinderung. Prävention und Gesundheitsförderung 17: 59–66. Online verfügbar unter: </w:t>
            </w:r>
            <w:hyperlink r:id="rId11" w:tooltip="https://link.springer.com/content/pdf/10.1007/s11553-021-00828-x.pdf?pdf=button%20sticky" w:history="1">
              <w:r>
                <w:rPr>
                  <w:rFonts w:ascii="TheSansOffice" w:eastAsiaTheme="minorHAnsi" w:hAnsi="TheSansOffice" w:cstheme="minorBidi"/>
                  <w:lang w:eastAsia="en-US"/>
                </w:rPr>
                <w:t>https://link.springer.com/content/pdf/10.1007/s11553-021-00828-x.pdf?pdf=button%20sticky</w:t>
              </w:r>
            </w:hyperlink>
            <w:r>
              <w:rPr>
                <w:rFonts w:ascii="TheSansOffice" w:eastAsiaTheme="minorHAnsi" w:hAnsi="TheSansOffice" w:cstheme="minorBidi"/>
                <w:lang w:eastAsia="en-US"/>
              </w:rPr>
              <w:t xml:space="preserve"> (abgerufen am: 3</w:t>
            </w:r>
            <w:r w:rsidR="00AB63DE">
              <w:rPr>
                <w:rFonts w:ascii="TheSansOffice" w:eastAsiaTheme="minorHAnsi" w:hAnsi="TheSansOffice" w:cstheme="minorBidi"/>
                <w:lang w:eastAsia="en-US"/>
              </w:rPr>
              <w:t>0</w:t>
            </w:r>
            <w:r>
              <w:rPr>
                <w:rFonts w:ascii="TheSansOffice" w:eastAsiaTheme="minorHAnsi" w:hAnsi="TheSansOffice" w:cstheme="minorBidi"/>
                <w:lang w:eastAsia="en-US"/>
              </w:rPr>
              <w:t>.0</w:t>
            </w:r>
            <w:r w:rsidR="00AB63DE">
              <w:rPr>
                <w:rFonts w:ascii="TheSansOffice" w:eastAsiaTheme="minorHAnsi" w:hAnsi="TheSansOffice" w:cstheme="minorBidi"/>
                <w:lang w:eastAsia="en-US"/>
              </w:rPr>
              <w:t>6</w:t>
            </w:r>
            <w:r>
              <w:rPr>
                <w:rFonts w:ascii="TheSansOffice" w:eastAsiaTheme="minorHAnsi" w:hAnsi="TheSansOffice" w:cstheme="minorBidi"/>
                <w:lang w:eastAsia="en-US"/>
              </w:rPr>
              <w:t>.2023).</w:t>
            </w:r>
            <w:r w:rsidR="00AB63DE">
              <w:rPr>
                <w:rFonts w:ascii="TheSansOffice" w:eastAsiaTheme="minorHAnsi" w:hAnsi="TheSansOffice" w:cstheme="minorBidi"/>
                <w:lang w:eastAsia="en-US"/>
              </w:rPr>
              <w:t xml:space="preserve"> </w:t>
            </w:r>
          </w:p>
          <w:p w14:paraId="72E5772D" w14:textId="64E2755C" w:rsidR="00900910" w:rsidRDefault="00000000">
            <w:pPr>
              <w:pStyle w:val="CitaviBibliographyEntry"/>
              <w:ind w:left="0" w:firstLine="0"/>
              <w:rPr>
                <w:rFonts w:ascii="TheSansOffice" w:eastAsiaTheme="minorHAnsi" w:hAnsi="TheSansOffice" w:cstheme="minorBidi"/>
                <w:lang w:eastAsia="en-US"/>
              </w:rPr>
            </w:pPr>
            <w:r>
              <w:rPr>
                <w:rFonts w:ascii="TheSansOffice" w:eastAsiaTheme="minorHAnsi" w:hAnsi="TheSansOffice" w:cstheme="minorBidi"/>
                <w:lang w:eastAsia="en-US"/>
              </w:rPr>
              <w:t xml:space="preserve">Schaeffer, D.; Berens, E.-M.; Gille, S.; Griese, L.; Klinger, J.; Sombre, S. de; Vogt, D.; Hurrelmann, K. (2021): Gesundheitskompetenz der Bevölkerung in Deutschland vor und während der Corona Pandemie: Ergebnisse des HLS-GER 2. Bielefeld: Universität Bielefeld, Interdisziplinäres Zentrum für Gesundheitskompetenzforschung. Online verfügbar unter: </w:t>
            </w:r>
            <w:hyperlink r:id="rId12" w:tooltip="https://pub.uni-bielefeld.de/download/2950305/2950403/HLS-GER%202_Ergebnisbericht.pdf" w:history="1">
              <w:r>
                <w:rPr>
                  <w:rFonts w:ascii="TheSansOffice" w:eastAsiaTheme="minorHAnsi" w:hAnsi="TheSansOffice" w:cstheme="minorBidi"/>
                  <w:lang w:eastAsia="en-US"/>
                </w:rPr>
                <w:t>https://pub.uni-bielefeld.de/download/2950305/2950403/HLS-GER%202_Ergebnisbericht.pdf</w:t>
              </w:r>
            </w:hyperlink>
            <w:r>
              <w:rPr>
                <w:rFonts w:ascii="TheSansOffice" w:eastAsiaTheme="minorHAnsi" w:hAnsi="TheSansOffice" w:cstheme="minorBidi"/>
                <w:lang w:eastAsia="en-US"/>
              </w:rPr>
              <w:t xml:space="preserve"> (abgerufen am: 3</w:t>
            </w:r>
            <w:r w:rsidR="00AB63DE">
              <w:rPr>
                <w:rFonts w:ascii="TheSansOffice" w:eastAsiaTheme="minorHAnsi" w:hAnsi="TheSansOffice" w:cstheme="minorBidi"/>
                <w:lang w:eastAsia="en-US"/>
              </w:rPr>
              <w:t>0</w:t>
            </w:r>
            <w:r>
              <w:rPr>
                <w:rFonts w:ascii="TheSansOffice" w:eastAsiaTheme="minorHAnsi" w:hAnsi="TheSansOffice" w:cstheme="minorBidi"/>
                <w:lang w:eastAsia="en-US"/>
              </w:rPr>
              <w:t>.0</w:t>
            </w:r>
            <w:r w:rsidR="00AB63DE">
              <w:rPr>
                <w:rFonts w:ascii="TheSansOffice" w:eastAsiaTheme="minorHAnsi" w:hAnsi="TheSansOffice" w:cstheme="minorBidi"/>
                <w:lang w:eastAsia="en-US"/>
              </w:rPr>
              <w:t>6</w:t>
            </w:r>
            <w:r>
              <w:rPr>
                <w:rFonts w:ascii="TheSansOffice" w:eastAsiaTheme="minorHAnsi" w:hAnsi="TheSansOffice" w:cstheme="minorBidi"/>
                <w:lang w:eastAsia="en-US"/>
              </w:rPr>
              <w:t>.2023).</w:t>
            </w:r>
          </w:p>
          <w:p w14:paraId="6819E2C5" w14:textId="089D89B9" w:rsidR="00900910" w:rsidRDefault="00000000">
            <w:pPr>
              <w:spacing w:after="120" w:line="259" w:lineRule="auto"/>
              <w:rPr>
                <w:color w:val="000000"/>
                <w:sz w:val="22"/>
              </w:rPr>
            </w:pPr>
            <w:r>
              <w:rPr>
                <w:rFonts w:ascii="TheSansOffice" w:eastAsiaTheme="minorHAnsi" w:hAnsi="TheSansOffice" w:cstheme="minorBidi"/>
                <w:lang w:eastAsia="en-US"/>
              </w:rPr>
              <w:t>Universitätsklinikum Schleswig-Holstein (o. J.): Shared Decision Making am UKSH. Online verfügbar unter: https://www.uksh.de/sdm/%C3%9Cber+unser+Projekt.html (abgerufen am: 3</w:t>
            </w:r>
            <w:r w:rsidR="00AB63DE">
              <w:rPr>
                <w:rFonts w:ascii="TheSansOffice" w:eastAsiaTheme="minorHAnsi" w:hAnsi="TheSansOffice" w:cstheme="minorBidi"/>
                <w:lang w:eastAsia="en-US"/>
              </w:rPr>
              <w:t>0</w:t>
            </w:r>
            <w:r>
              <w:rPr>
                <w:rFonts w:ascii="TheSansOffice" w:eastAsiaTheme="minorHAnsi" w:hAnsi="TheSansOffice" w:cstheme="minorBidi"/>
                <w:lang w:eastAsia="en-US"/>
              </w:rPr>
              <w:t>.0</w:t>
            </w:r>
            <w:r w:rsidR="00AB63DE">
              <w:rPr>
                <w:rFonts w:ascii="TheSansOffice" w:eastAsiaTheme="minorHAnsi" w:hAnsi="TheSansOffice" w:cstheme="minorBidi"/>
                <w:lang w:eastAsia="en-US"/>
              </w:rPr>
              <w:t>6</w:t>
            </w:r>
            <w:r>
              <w:rPr>
                <w:rFonts w:ascii="TheSansOffice" w:eastAsiaTheme="minorHAnsi" w:hAnsi="TheSansOffice" w:cstheme="minorBidi"/>
                <w:lang w:eastAsia="en-US"/>
              </w:rPr>
              <w:t>.2023).</w:t>
            </w:r>
          </w:p>
        </w:tc>
      </w:tr>
    </w:tbl>
    <w:p w14:paraId="751AD42D" w14:textId="57B5ADE8" w:rsidR="00900910" w:rsidRDefault="00900910" w:rsidP="000133BB">
      <w:pPr>
        <w:spacing w:before="240" w:after="120" w:line="276" w:lineRule="auto"/>
      </w:pPr>
    </w:p>
    <w:sectPr w:rsidR="009009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orena Wetzel" w:date="2023-05-26T08:53:00Z" w:initials="LW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@Andreas Matthes: hier bitte keine Kapitelnr. verwenden (in deiner gelayouteten Version)</w:t>
      </w:r>
    </w:p>
  </w:comment>
  <w:comment w:id="1" w:author="Lorena Wetzel" w:date="2023-05-26T11:13:00Z" w:initials="LW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Matthes: leider hat es mir bei der Aktualisierung des Inhaltsverzeichnisses immer die Formatierung verändert. Bitte das Inhaltsverzeichnis wie bei den anderen Praxisleitfäden nicht Großschreiben, nicht fett und nicht unterstrichen. Dankeschön! 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8289788"/>
  <w16cid:commentId w16cid:paraId="00000002" w16cid:durableId="2828978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273EB" w14:textId="77777777" w:rsidR="00881283" w:rsidRDefault="00881283">
      <w:pPr>
        <w:spacing w:after="0" w:line="240" w:lineRule="auto"/>
      </w:pPr>
      <w:r>
        <w:separator/>
      </w:r>
    </w:p>
  </w:endnote>
  <w:endnote w:type="continuationSeparator" w:id="0">
    <w:p w14:paraId="6F6F1385" w14:textId="77777777" w:rsidR="00881283" w:rsidRDefault="00881283">
      <w:pPr>
        <w:spacing w:after="0" w:line="240" w:lineRule="auto"/>
      </w:pPr>
      <w:r>
        <w:continuationSeparator/>
      </w:r>
    </w:p>
  </w:endnote>
  <w:endnote w:type="continuationNotice" w:id="1">
    <w:p w14:paraId="06715804" w14:textId="77777777" w:rsidR="00881283" w:rsidRDefault="008812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eSansOffice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7E40" w14:textId="77777777" w:rsidR="00B55373" w:rsidRDefault="00B553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DE1B" w14:textId="2BF258E9" w:rsidR="00900910" w:rsidRPr="00B55373" w:rsidRDefault="00000000">
    <w:pPr>
      <w:pStyle w:val="Fuzeile"/>
      <w:jc w:val="right"/>
      <w:rPr>
        <w:szCs w:val="24"/>
      </w:rPr>
    </w:pPr>
    <w:sdt>
      <w:sdtPr>
        <w:id w:val="-1455939506"/>
        <w:docPartObj>
          <w:docPartGallery w:val="Page Numbers (Bottom of Page)"/>
          <w:docPartUnique/>
        </w:docPartObj>
      </w:sdtPr>
      <w:sdtEndPr>
        <w:rPr>
          <w:szCs w:val="24"/>
        </w:rPr>
      </w:sdtEndPr>
      <w:sdtContent>
        <w:r w:rsidRPr="00B55373">
          <w:rPr>
            <w:szCs w:val="24"/>
          </w:rPr>
          <w:fldChar w:fldCharType="begin"/>
        </w:r>
        <w:r w:rsidRPr="00B55373">
          <w:rPr>
            <w:szCs w:val="24"/>
          </w:rPr>
          <w:instrText>PAGE   \* MERGEFORMAT</w:instrText>
        </w:r>
        <w:r w:rsidRPr="00B55373">
          <w:rPr>
            <w:szCs w:val="24"/>
          </w:rPr>
          <w:fldChar w:fldCharType="separate"/>
        </w:r>
        <w:r w:rsidRPr="00B55373">
          <w:rPr>
            <w:szCs w:val="24"/>
          </w:rPr>
          <w:t>28</w:t>
        </w:r>
        <w:r w:rsidRPr="00B55373">
          <w:rPr>
            <w:szCs w:val="24"/>
          </w:rPr>
          <w:fldChar w:fldCharType="end"/>
        </w:r>
      </w:sdtContent>
    </w:sdt>
    <w:r w:rsidR="0019244D" w:rsidRPr="00B55373">
      <w:rPr>
        <w:szCs w:val="24"/>
      </w:rPr>
      <w:t>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EC7D8" w14:textId="77777777" w:rsidR="00B55373" w:rsidRDefault="00B553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8F62" w14:textId="77777777" w:rsidR="00881283" w:rsidRDefault="00881283">
      <w:pPr>
        <w:spacing w:after="0" w:line="240" w:lineRule="auto"/>
      </w:pPr>
      <w:r>
        <w:separator/>
      </w:r>
    </w:p>
  </w:footnote>
  <w:footnote w:type="continuationSeparator" w:id="0">
    <w:p w14:paraId="39FA20B2" w14:textId="77777777" w:rsidR="00881283" w:rsidRDefault="00881283">
      <w:pPr>
        <w:spacing w:after="0" w:line="240" w:lineRule="auto"/>
      </w:pPr>
      <w:r>
        <w:continuationSeparator/>
      </w:r>
    </w:p>
  </w:footnote>
  <w:footnote w:type="continuationNotice" w:id="1">
    <w:p w14:paraId="656014AA" w14:textId="77777777" w:rsidR="00881283" w:rsidRDefault="008812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2CB54" w14:textId="77777777" w:rsidR="00B55373" w:rsidRDefault="00B553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364B" w14:textId="72DE4C4B" w:rsidR="00900910" w:rsidRPr="000529DE" w:rsidRDefault="000529DE" w:rsidP="000529DE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34EBF55" wp14:editId="1F0EDD79">
              <wp:simplePos x="0" y="0"/>
              <wp:positionH relativeFrom="column">
                <wp:posOffset>0</wp:posOffset>
              </wp:positionH>
              <wp:positionV relativeFrom="paragraph">
                <wp:posOffset>37938</wp:posOffset>
              </wp:positionV>
              <wp:extent cx="523240" cy="390525"/>
              <wp:effectExtent l="0" t="19050" r="0" b="9525"/>
              <wp:wrapTopAndBottom/>
              <wp:docPr id="15" name="Gruppieren 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23240" cy="390525"/>
                        <a:chOff x="0" y="0"/>
                        <a:chExt cx="523613" cy="390664"/>
                      </a:xfrm>
                    </wpg:grpSpPr>
                    <wps:wsp>
                      <wps:cNvPr id="958516941" name="Freihandform 958516941"/>
                      <wps:cNvSpPr>
                        <a:spLocks noChangeAspect="1"/>
                      </wps:cNvSpPr>
                      <wps:spPr bwMode="auto">
                        <a:xfrm>
                          <a:off x="186266" y="0"/>
                          <a:ext cx="177165" cy="229235"/>
                        </a:xfrm>
                        <a:custGeom>
                          <a:avLst/>
                          <a:gdLst>
                            <a:gd name="connsiteX0" fmla="*/ 180975 w 342900"/>
                            <a:gd name="connsiteY0" fmla="*/ 146897 h 442912"/>
                            <a:gd name="connsiteX1" fmla="*/ 180975 w 342900"/>
                            <a:gd name="connsiteY1" fmla="*/ 213572 h 442912"/>
                            <a:gd name="connsiteX2" fmla="*/ 247650 w 342900"/>
                            <a:gd name="connsiteY2" fmla="*/ 213572 h 442912"/>
                            <a:gd name="connsiteX3" fmla="*/ 247650 w 342900"/>
                            <a:gd name="connsiteY3" fmla="*/ 232622 h 442912"/>
                            <a:gd name="connsiteX4" fmla="*/ 180975 w 342900"/>
                            <a:gd name="connsiteY4" fmla="*/ 232622 h 442912"/>
                            <a:gd name="connsiteX5" fmla="*/ 180975 w 342900"/>
                            <a:gd name="connsiteY5" fmla="*/ 299297 h 442912"/>
                            <a:gd name="connsiteX6" fmla="*/ 161925 w 342900"/>
                            <a:gd name="connsiteY6" fmla="*/ 299297 h 442912"/>
                            <a:gd name="connsiteX7" fmla="*/ 161925 w 342900"/>
                            <a:gd name="connsiteY7" fmla="*/ 232622 h 442912"/>
                            <a:gd name="connsiteX8" fmla="*/ 95250 w 342900"/>
                            <a:gd name="connsiteY8" fmla="*/ 232622 h 442912"/>
                            <a:gd name="connsiteX9" fmla="*/ 95250 w 342900"/>
                            <a:gd name="connsiteY9" fmla="*/ 213572 h 442912"/>
                            <a:gd name="connsiteX10" fmla="*/ 161925 w 342900"/>
                            <a:gd name="connsiteY10" fmla="*/ 213572 h 442912"/>
                            <a:gd name="connsiteX11" fmla="*/ 161925 w 342900"/>
                            <a:gd name="connsiteY11" fmla="*/ 146897 h 442912"/>
                            <a:gd name="connsiteX12" fmla="*/ 342900 w 342900"/>
                            <a:gd name="connsiteY12" fmla="*/ 73782 h 442912"/>
                            <a:gd name="connsiteX13" fmla="*/ 342900 w 342900"/>
                            <a:gd name="connsiteY13" fmla="*/ 261753 h 442912"/>
                            <a:gd name="connsiteX14" fmla="*/ 173394 w 342900"/>
                            <a:gd name="connsiteY14" fmla="*/ 442508 h 442912"/>
                            <a:gd name="connsiteX15" fmla="*/ 171450 w 342900"/>
                            <a:gd name="connsiteY15" fmla="*/ 442913 h 442912"/>
                            <a:gd name="connsiteX16" fmla="*/ 169506 w 342900"/>
                            <a:gd name="connsiteY16" fmla="*/ 442508 h 442912"/>
                            <a:gd name="connsiteX17" fmla="*/ 0 w 342900"/>
                            <a:gd name="connsiteY17" fmla="*/ 261753 h 442912"/>
                            <a:gd name="connsiteX18" fmla="*/ 0 w 342900"/>
                            <a:gd name="connsiteY18" fmla="*/ 73782 h 442912"/>
                            <a:gd name="connsiteX19" fmla="*/ 8009 w 342900"/>
                            <a:gd name="connsiteY19" fmla="*/ 72490 h 442912"/>
                            <a:gd name="connsiteX20" fmla="*/ 165339 w 342900"/>
                            <a:gd name="connsiteY20" fmla="*/ 5096 h 442912"/>
                            <a:gd name="connsiteX21" fmla="*/ 171440 w 342900"/>
                            <a:gd name="connsiteY21" fmla="*/ 0 h 442912"/>
                            <a:gd name="connsiteX22" fmla="*/ 177561 w 342900"/>
                            <a:gd name="connsiteY22" fmla="*/ 5097 h 442912"/>
                            <a:gd name="connsiteX23" fmla="*/ 334891 w 342900"/>
                            <a:gd name="connsiteY23" fmla="*/ 72490 h 442912"/>
                            <a:gd name="connsiteX24" fmla="*/ 323850 w 342900"/>
                            <a:gd name="connsiteY24" fmla="*/ 89910 h 442912"/>
                            <a:gd name="connsiteX25" fmla="*/ 171450 w 342900"/>
                            <a:gd name="connsiteY25" fmla="*/ 24484 h 442912"/>
                            <a:gd name="connsiteX26" fmla="*/ 19050 w 342900"/>
                            <a:gd name="connsiteY26" fmla="*/ 89910 h 442912"/>
                            <a:gd name="connsiteX27" fmla="*/ 19050 w 342900"/>
                            <a:gd name="connsiteY27" fmla="*/ 261753 h 442912"/>
                            <a:gd name="connsiteX28" fmla="*/ 171450 w 342900"/>
                            <a:gd name="connsiteY28" fmla="*/ 423423 h 442912"/>
                            <a:gd name="connsiteX29" fmla="*/ 323850 w 342900"/>
                            <a:gd name="connsiteY29" fmla="*/ 261753 h 4429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342900" h="442912" extrusionOk="0">
                              <a:moveTo>
                                <a:pt x="180975" y="146897"/>
                              </a:moveTo>
                              <a:lnTo>
                                <a:pt x="180975" y="213572"/>
                              </a:lnTo>
                              <a:lnTo>
                                <a:pt x="247650" y="213572"/>
                              </a:lnTo>
                              <a:lnTo>
                                <a:pt x="247650" y="232622"/>
                              </a:lnTo>
                              <a:lnTo>
                                <a:pt x="180975" y="232622"/>
                              </a:lnTo>
                              <a:lnTo>
                                <a:pt x="180975" y="299297"/>
                              </a:lnTo>
                              <a:lnTo>
                                <a:pt x="161925" y="299297"/>
                              </a:lnTo>
                              <a:lnTo>
                                <a:pt x="161925" y="232622"/>
                              </a:lnTo>
                              <a:lnTo>
                                <a:pt x="95250" y="232622"/>
                              </a:lnTo>
                              <a:lnTo>
                                <a:pt x="95250" y="213572"/>
                              </a:lnTo>
                              <a:lnTo>
                                <a:pt x="161925" y="213572"/>
                              </a:lnTo>
                              <a:lnTo>
                                <a:pt x="161925" y="146897"/>
                              </a:lnTo>
                              <a:close/>
                              <a:moveTo>
                                <a:pt x="342900" y="73782"/>
                              </a:moveTo>
                              <a:lnTo>
                                <a:pt x="342900" y="261753"/>
                              </a:lnTo>
                              <a:cubicBezTo>
                                <a:pt x="342900" y="323114"/>
                                <a:pt x="234767" y="429724"/>
                                <a:pt x="173394" y="442508"/>
                              </a:cubicBezTo>
                              <a:lnTo>
                                <a:pt x="171450" y="442913"/>
                              </a:lnTo>
                              <a:lnTo>
                                <a:pt x="169506" y="442508"/>
                              </a:lnTo>
                              <a:cubicBezTo>
                                <a:pt x="108133" y="429724"/>
                                <a:pt x="0" y="323114"/>
                                <a:pt x="0" y="261753"/>
                              </a:cubicBezTo>
                              <a:lnTo>
                                <a:pt x="0" y="73782"/>
                              </a:lnTo>
                              <a:lnTo>
                                <a:pt x="8009" y="72490"/>
                              </a:lnTo>
                              <a:cubicBezTo>
                                <a:pt x="65126" y="63063"/>
                                <a:pt x="119109" y="39939"/>
                                <a:pt x="165339" y="5096"/>
                              </a:cubicBezTo>
                              <a:lnTo>
                                <a:pt x="171440" y="0"/>
                              </a:lnTo>
                              <a:lnTo>
                                <a:pt x="177561" y="5097"/>
                              </a:lnTo>
                              <a:cubicBezTo>
                                <a:pt x="223791" y="39939"/>
                                <a:pt x="277774" y="63063"/>
                                <a:pt x="334891" y="72490"/>
                              </a:cubicBezTo>
                              <a:close/>
                              <a:moveTo>
                                <a:pt x="323850" y="89910"/>
                              </a:moveTo>
                              <a:cubicBezTo>
                                <a:pt x="268834" y="79648"/>
                                <a:pt x="216782" y="57302"/>
                                <a:pt x="171450" y="24484"/>
                              </a:cubicBezTo>
                              <a:cubicBezTo>
                                <a:pt x="126118" y="57302"/>
                                <a:pt x="74066" y="79648"/>
                                <a:pt x="19050" y="89910"/>
                              </a:cubicBezTo>
                              <a:lnTo>
                                <a:pt x="19050" y="261753"/>
                              </a:lnTo>
                              <a:cubicBezTo>
                                <a:pt x="19050" y="313395"/>
                                <a:pt x="117816" y="410421"/>
                                <a:pt x="171450" y="423423"/>
                              </a:cubicBezTo>
                              <a:cubicBezTo>
                                <a:pt x="225084" y="410421"/>
                                <a:pt x="323850" y="313395"/>
                                <a:pt x="323850" y="26175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19348120" name="Freihandform 519348120"/>
                      <wps:cNvSpPr>
                        <a:spLocks noChangeAspect="1"/>
                      </wps:cNvSpPr>
                      <wps:spPr bwMode="auto">
                        <a:xfrm>
                          <a:off x="0" y="105833"/>
                          <a:ext cx="236288" cy="284831"/>
                        </a:xfrm>
                        <a:custGeom>
                          <a:avLst/>
                          <a:gdLst>
                            <a:gd name="connsiteX0" fmla="*/ 96967 w 363644"/>
                            <a:gd name="connsiteY0" fmla="*/ 199245 h 438175"/>
                            <a:gd name="connsiteX1" fmla="*/ 96967 w 363644"/>
                            <a:gd name="connsiteY1" fmla="*/ 218905 h 438175"/>
                            <a:gd name="connsiteX2" fmla="*/ 20743 w 363644"/>
                            <a:gd name="connsiteY2" fmla="*/ 315826 h 438175"/>
                            <a:gd name="connsiteX3" fmla="*/ 120691 w 363644"/>
                            <a:gd name="connsiteY3" fmla="*/ 417364 h 438175"/>
                            <a:gd name="connsiteX4" fmla="*/ 222229 w 363644"/>
                            <a:gd name="connsiteY4" fmla="*/ 317416 h 438175"/>
                            <a:gd name="connsiteX5" fmla="*/ 222229 w 363644"/>
                            <a:gd name="connsiteY5" fmla="*/ 314263 h 438175"/>
                            <a:gd name="connsiteX6" fmla="*/ 241279 w 363644"/>
                            <a:gd name="connsiteY6" fmla="*/ 314264 h 438175"/>
                            <a:gd name="connsiteX7" fmla="*/ 241279 w 363644"/>
                            <a:gd name="connsiteY7" fmla="*/ 317417 h 438175"/>
                            <a:gd name="connsiteX8" fmla="*/ 144335 w 363644"/>
                            <a:gd name="connsiteY8" fmla="*/ 435804 h 438175"/>
                            <a:gd name="connsiteX9" fmla="*/ 2371 w 363644"/>
                            <a:gd name="connsiteY9" fmla="*/ 341209 h 438175"/>
                            <a:gd name="connsiteX10" fmla="*/ 96967 w 363644"/>
                            <a:gd name="connsiteY10" fmla="*/ 199245 h 438175"/>
                            <a:gd name="connsiteX11" fmla="*/ 154276 w 363644"/>
                            <a:gd name="connsiteY11" fmla="*/ 123884 h 438175"/>
                            <a:gd name="connsiteX12" fmla="*/ 179534 w 363644"/>
                            <a:gd name="connsiteY12" fmla="*/ 138391 h 438175"/>
                            <a:gd name="connsiteX13" fmla="*/ 226257 w 363644"/>
                            <a:gd name="connsiteY13" fmla="*/ 219081 h 438175"/>
                            <a:gd name="connsiteX14" fmla="*/ 287444 w 363644"/>
                            <a:gd name="connsiteY14" fmla="*/ 219081 h 438175"/>
                            <a:gd name="connsiteX15" fmla="*/ 287444 w 363644"/>
                            <a:gd name="connsiteY15" fmla="*/ 238131 h 438175"/>
                            <a:gd name="connsiteX16" fmla="*/ 215281 w 363644"/>
                            <a:gd name="connsiteY16" fmla="*/ 238131 h 438175"/>
                            <a:gd name="connsiteX17" fmla="*/ 163042 w 363644"/>
                            <a:gd name="connsiteY17" fmla="*/ 147916 h 438175"/>
                            <a:gd name="connsiteX18" fmla="*/ 151963 w 363644"/>
                            <a:gd name="connsiteY18" fmla="*/ 143246 h 438175"/>
                            <a:gd name="connsiteX19" fmla="*/ 144569 w 363644"/>
                            <a:gd name="connsiteY19" fmla="*/ 152994 h 438175"/>
                            <a:gd name="connsiteX20" fmla="*/ 144588 w 363644"/>
                            <a:gd name="connsiteY20" fmla="*/ 245395 h 438175"/>
                            <a:gd name="connsiteX21" fmla="*/ 165638 w 363644"/>
                            <a:gd name="connsiteY21" fmla="*/ 266705 h 438175"/>
                            <a:gd name="connsiteX22" fmla="*/ 286951 w 363644"/>
                            <a:gd name="connsiteY22" fmla="*/ 266705 h 438175"/>
                            <a:gd name="connsiteX23" fmla="*/ 363644 w 363644"/>
                            <a:gd name="connsiteY23" fmla="*/ 397528 h 438175"/>
                            <a:gd name="connsiteX24" fmla="*/ 347217 w 363644"/>
                            <a:gd name="connsiteY24" fmla="*/ 407165 h 438175"/>
                            <a:gd name="connsiteX25" fmla="*/ 276030 w 363644"/>
                            <a:gd name="connsiteY25" fmla="*/ 285754 h 438175"/>
                            <a:gd name="connsiteX26" fmla="*/ 165637 w 363644"/>
                            <a:gd name="connsiteY26" fmla="*/ 285754 h 438175"/>
                            <a:gd name="connsiteX27" fmla="*/ 125537 w 363644"/>
                            <a:gd name="connsiteY27" fmla="*/ 245395 h 438175"/>
                            <a:gd name="connsiteX28" fmla="*/ 125519 w 363644"/>
                            <a:gd name="connsiteY28" fmla="*/ 152994 h 438175"/>
                            <a:gd name="connsiteX29" fmla="*/ 154276 w 363644"/>
                            <a:gd name="connsiteY29" fmla="*/ 123884 h 438175"/>
                            <a:gd name="connsiteX30" fmla="*/ 158857 w 363644"/>
                            <a:gd name="connsiteY30" fmla="*/ 19050 h 438175"/>
                            <a:gd name="connsiteX31" fmla="*/ 125519 w 363644"/>
                            <a:gd name="connsiteY31" fmla="*/ 52388 h 438175"/>
                            <a:gd name="connsiteX32" fmla="*/ 158857 w 363644"/>
                            <a:gd name="connsiteY32" fmla="*/ 85725 h 438175"/>
                            <a:gd name="connsiteX33" fmla="*/ 192194 w 363644"/>
                            <a:gd name="connsiteY33" fmla="*/ 52388 h 438175"/>
                            <a:gd name="connsiteX34" fmla="*/ 158857 w 363644"/>
                            <a:gd name="connsiteY34" fmla="*/ 19050 h 438175"/>
                            <a:gd name="connsiteX35" fmla="*/ 158857 w 363644"/>
                            <a:gd name="connsiteY35" fmla="*/ 0 h 438175"/>
                            <a:gd name="connsiteX36" fmla="*/ 211244 w 363644"/>
                            <a:gd name="connsiteY36" fmla="*/ 52388 h 438175"/>
                            <a:gd name="connsiteX37" fmla="*/ 158857 w 363644"/>
                            <a:gd name="connsiteY37" fmla="*/ 104775 h 438175"/>
                            <a:gd name="connsiteX38" fmla="*/ 106469 w 363644"/>
                            <a:gd name="connsiteY38" fmla="*/ 52388 h 438175"/>
                            <a:gd name="connsiteX39" fmla="*/ 158857 w 363644"/>
                            <a:gd name="connsiteY39" fmla="*/ 0 h 438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</a:cxnLst>
                          <a:rect l="l" t="t" r="r" b="b"/>
                          <a:pathLst>
                            <a:path w="363644" h="438175" extrusionOk="0">
                              <a:moveTo>
                                <a:pt x="96967" y="199245"/>
                              </a:moveTo>
                              <a:lnTo>
                                <a:pt x="96967" y="218905"/>
                              </a:lnTo>
                              <a:cubicBezTo>
                                <a:pt x="52446" y="230076"/>
                                <a:pt x="21105" y="269927"/>
                                <a:pt x="20743" y="315826"/>
                              </a:cubicBezTo>
                              <a:cubicBezTo>
                                <a:pt x="20304" y="371465"/>
                                <a:pt x="65052" y="416925"/>
                                <a:pt x="120691" y="417364"/>
                              </a:cubicBezTo>
                              <a:cubicBezTo>
                                <a:pt x="176330" y="417803"/>
                                <a:pt x="221790" y="373055"/>
                                <a:pt x="222229" y="317416"/>
                              </a:cubicBezTo>
                              <a:lnTo>
                                <a:pt x="222229" y="314263"/>
                              </a:lnTo>
                              <a:lnTo>
                                <a:pt x="241279" y="314264"/>
                              </a:lnTo>
                              <a:lnTo>
                                <a:pt x="241279" y="317417"/>
                              </a:lnTo>
                              <a:cubicBezTo>
                                <a:pt x="241330" y="374948"/>
                                <a:pt x="200747" y="424509"/>
                                <a:pt x="144335" y="435804"/>
                              </a:cubicBezTo>
                              <a:cubicBezTo>
                                <a:pt x="79011" y="448885"/>
                                <a:pt x="15452" y="406533"/>
                                <a:pt x="2371" y="341209"/>
                              </a:cubicBezTo>
                              <a:cubicBezTo>
                                <a:pt x="-10709" y="275885"/>
                                <a:pt x="31642" y="212326"/>
                                <a:pt x="96967" y="199245"/>
                              </a:cubicBezTo>
                              <a:close/>
                              <a:moveTo>
                                <a:pt x="154276" y="123884"/>
                              </a:moveTo>
                              <a:cubicBezTo>
                                <a:pt x="164693" y="123820"/>
                                <a:pt x="174340" y="129361"/>
                                <a:pt x="179534" y="138391"/>
                              </a:cubicBezTo>
                              <a:lnTo>
                                <a:pt x="226257" y="219081"/>
                              </a:lnTo>
                              <a:lnTo>
                                <a:pt x="287444" y="219081"/>
                              </a:lnTo>
                              <a:lnTo>
                                <a:pt x="287444" y="238131"/>
                              </a:lnTo>
                              <a:lnTo>
                                <a:pt x="215281" y="238131"/>
                              </a:lnTo>
                              <a:lnTo>
                                <a:pt x="163042" y="147916"/>
                              </a:lnTo>
                              <a:cubicBezTo>
                                <a:pt x="160933" y="143919"/>
                                <a:pt x="156297" y="141965"/>
                                <a:pt x="151963" y="143246"/>
                              </a:cubicBezTo>
                              <a:cubicBezTo>
                                <a:pt x="147494" y="144323"/>
                                <a:pt x="144401" y="148400"/>
                                <a:pt x="144569" y="152994"/>
                              </a:cubicBezTo>
                              <a:lnTo>
                                <a:pt x="144588" y="245395"/>
                              </a:lnTo>
                              <a:cubicBezTo>
                                <a:pt x="144530" y="257087"/>
                                <a:pt x="153946" y="266619"/>
                                <a:pt x="165638" y="266705"/>
                              </a:cubicBezTo>
                              <a:lnTo>
                                <a:pt x="286951" y="266705"/>
                              </a:lnTo>
                              <a:lnTo>
                                <a:pt x="363644" y="397528"/>
                              </a:lnTo>
                              <a:lnTo>
                                <a:pt x="347217" y="407165"/>
                              </a:lnTo>
                              <a:lnTo>
                                <a:pt x="276030" y="285754"/>
                              </a:lnTo>
                              <a:lnTo>
                                <a:pt x="165637" y="285754"/>
                              </a:lnTo>
                              <a:cubicBezTo>
                                <a:pt x="143429" y="285659"/>
                                <a:pt x="125489" y="267603"/>
                                <a:pt x="125537" y="245395"/>
                              </a:cubicBezTo>
                              <a:lnTo>
                                <a:pt x="125519" y="152994"/>
                              </a:lnTo>
                              <a:cubicBezTo>
                                <a:pt x="125421" y="137014"/>
                                <a:pt x="138296" y="123981"/>
                                <a:pt x="154276" y="123884"/>
                              </a:cubicBezTo>
                              <a:close/>
                              <a:moveTo>
                                <a:pt x="158857" y="19050"/>
                              </a:moveTo>
                              <a:cubicBezTo>
                                <a:pt x="140445" y="19050"/>
                                <a:pt x="125519" y="33976"/>
                                <a:pt x="125519" y="52388"/>
                              </a:cubicBezTo>
                              <a:cubicBezTo>
                                <a:pt x="125519" y="70799"/>
                                <a:pt x="140445" y="85725"/>
                                <a:pt x="158857" y="85725"/>
                              </a:cubicBezTo>
                              <a:cubicBezTo>
                                <a:pt x="177268" y="85725"/>
                                <a:pt x="192194" y="70799"/>
                                <a:pt x="192194" y="52388"/>
                              </a:cubicBezTo>
                              <a:cubicBezTo>
                                <a:pt x="192172" y="33985"/>
                                <a:pt x="177259" y="19072"/>
                                <a:pt x="158857" y="19050"/>
                              </a:cubicBezTo>
                              <a:close/>
                              <a:moveTo>
                                <a:pt x="158857" y="0"/>
                              </a:moveTo>
                              <a:cubicBezTo>
                                <a:pt x="187789" y="0"/>
                                <a:pt x="211244" y="23455"/>
                                <a:pt x="211244" y="52388"/>
                              </a:cubicBezTo>
                              <a:cubicBezTo>
                                <a:pt x="211208" y="81305"/>
                                <a:pt x="187774" y="104739"/>
                                <a:pt x="158857" y="104775"/>
                              </a:cubicBezTo>
                              <a:cubicBezTo>
                                <a:pt x="129924" y="104775"/>
                                <a:pt x="106469" y="81320"/>
                                <a:pt x="106469" y="52388"/>
                              </a:cubicBezTo>
                              <a:cubicBezTo>
                                <a:pt x="106469" y="23455"/>
                                <a:pt x="129924" y="0"/>
                                <a:pt x="15885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3588313" name="Freihandform 1073588313"/>
                      <wps:cNvSpPr>
                        <a:spLocks noChangeAspect="1"/>
                      </wps:cNvSpPr>
                      <wps:spPr bwMode="auto">
                        <a:xfrm>
                          <a:off x="368300" y="80433"/>
                          <a:ext cx="155313" cy="307975"/>
                        </a:xfrm>
                        <a:custGeom>
                          <a:avLst/>
                          <a:gdLst>
                            <a:gd name="connsiteX0" fmla="*/ 162563 w 222106"/>
                            <a:gd name="connsiteY0" fmla="*/ 104775 h 438151"/>
                            <a:gd name="connsiteX1" fmla="*/ 110175 w 222106"/>
                            <a:gd name="connsiteY1" fmla="*/ 52388 h 438151"/>
                            <a:gd name="connsiteX2" fmla="*/ 162563 w 222106"/>
                            <a:gd name="connsiteY2" fmla="*/ 0 h 438151"/>
                            <a:gd name="connsiteX3" fmla="*/ 214950 w 222106"/>
                            <a:gd name="connsiteY3" fmla="*/ 52388 h 438151"/>
                            <a:gd name="connsiteX4" fmla="*/ 162563 w 222106"/>
                            <a:gd name="connsiteY4" fmla="*/ 104775 h 438151"/>
                            <a:gd name="connsiteX5" fmla="*/ 162563 w 222106"/>
                            <a:gd name="connsiteY5" fmla="*/ 19050 h 438151"/>
                            <a:gd name="connsiteX6" fmla="*/ 129225 w 222106"/>
                            <a:gd name="connsiteY6" fmla="*/ 52388 h 438151"/>
                            <a:gd name="connsiteX7" fmla="*/ 162563 w 222106"/>
                            <a:gd name="connsiteY7" fmla="*/ 85725 h 438151"/>
                            <a:gd name="connsiteX8" fmla="*/ 195900 w 222106"/>
                            <a:gd name="connsiteY8" fmla="*/ 52388 h 438151"/>
                            <a:gd name="connsiteX9" fmla="*/ 162563 w 222106"/>
                            <a:gd name="connsiteY9" fmla="*/ 19050 h 438151"/>
                            <a:gd name="connsiteX10" fmla="*/ 198152 w 222106"/>
                            <a:gd name="connsiteY10" fmla="*/ 181444 h 438151"/>
                            <a:gd name="connsiteX11" fmla="*/ 95147 w 222106"/>
                            <a:gd name="connsiteY11" fmla="*/ 88192 h 438151"/>
                            <a:gd name="connsiteX12" fmla="*/ 84496 w 222106"/>
                            <a:gd name="connsiteY12" fmla="*/ 86732 h 438151"/>
                            <a:gd name="connsiteX13" fmla="*/ 38076 w 222106"/>
                            <a:gd name="connsiteY13" fmla="*/ 129101 h 438151"/>
                            <a:gd name="connsiteX14" fmla="*/ 21877 w 222106"/>
                            <a:gd name="connsiteY14" fmla="*/ 267437 h 438151"/>
                            <a:gd name="connsiteX15" fmla="*/ 330 w 222106"/>
                            <a:gd name="connsiteY15" fmla="*/ 405549 h 438151"/>
                            <a:gd name="connsiteX16" fmla="*/ 5636 w 222106"/>
                            <a:gd name="connsiteY16" fmla="*/ 426534 h 438151"/>
                            <a:gd name="connsiteX17" fmla="*/ 45689 w 222106"/>
                            <a:gd name="connsiteY17" fmla="*/ 432299 h 438151"/>
                            <a:gd name="connsiteX18" fmla="*/ 56721 w 222106"/>
                            <a:gd name="connsiteY18" fmla="*/ 414367 h 438151"/>
                            <a:gd name="connsiteX19" fmla="*/ 84111 w 222106"/>
                            <a:gd name="connsiteY19" fmla="*/ 313629 h 438151"/>
                            <a:gd name="connsiteX20" fmla="*/ 95491 w 222106"/>
                            <a:gd name="connsiteY20" fmla="*/ 325005 h 438151"/>
                            <a:gd name="connsiteX21" fmla="*/ 98282 w 222106"/>
                            <a:gd name="connsiteY21" fmla="*/ 331739 h 438151"/>
                            <a:gd name="connsiteX22" fmla="*/ 98203 w 222106"/>
                            <a:gd name="connsiteY22" fmla="*/ 409335 h 438151"/>
                            <a:gd name="connsiteX23" fmla="*/ 126716 w 222106"/>
                            <a:gd name="connsiteY23" fmla="*/ 437976 h 438151"/>
                            <a:gd name="connsiteX24" fmla="*/ 155357 w 222106"/>
                            <a:gd name="connsiteY24" fmla="*/ 409463 h 438151"/>
                            <a:gd name="connsiteX25" fmla="*/ 155357 w 222106"/>
                            <a:gd name="connsiteY25" fmla="*/ 409362 h 438151"/>
                            <a:gd name="connsiteX26" fmla="*/ 155422 w 222106"/>
                            <a:gd name="connsiteY26" fmla="*/ 292468 h 438151"/>
                            <a:gd name="connsiteX27" fmla="*/ 149162 w 222106"/>
                            <a:gd name="connsiteY27" fmla="*/ 274571 h 438151"/>
                            <a:gd name="connsiteX28" fmla="*/ 121792 w 222106"/>
                            <a:gd name="connsiteY28" fmla="*/ 240359 h 438151"/>
                            <a:gd name="connsiteX29" fmla="*/ 120229 w 222106"/>
                            <a:gd name="connsiteY29" fmla="*/ 231309 h 438151"/>
                            <a:gd name="connsiteX30" fmla="*/ 137004 w 222106"/>
                            <a:gd name="connsiteY30" fmla="*/ 182578 h 438151"/>
                            <a:gd name="connsiteX31" fmla="*/ 121647 w 222106"/>
                            <a:gd name="connsiteY31" fmla="*/ 168651 h 438151"/>
                            <a:gd name="connsiteX32" fmla="*/ 102212 w 222106"/>
                            <a:gd name="connsiteY32" fmla="*/ 225114 h 438151"/>
                            <a:gd name="connsiteX33" fmla="*/ 106918 w 222106"/>
                            <a:gd name="connsiteY33" fmla="*/ 252266 h 438151"/>
                            <a:gd name="connsiteX34" fmla="*/ 134289 w 222106"/>
                            <a:gd name="connsiteY34" fmla="*/ 286478 h 438151"/>
                            <a:gd name="connsiteX35" fmla="*/ 136372 w 222106"/>
                            <a:gd name="connsiteY35" fmla="*/ 292440 h 438151"/>
                            <a:gd name="connsiteX36" fmla="*/ 136307 w 222106"/>
                            <a:gd name="connsiteY36" fmla="*/ 409363 h 438151"/>
                            <a:gd name="connsiteX37" fmla="*/ 126805 w 222106"/>
                            <a:gd name="connsiteY37" fmla="*/ 418916 h 438151"/>
                            <a:gd name="connsiteX38" fmla="*/ 117253 w 222106"/>
                            <a:gd name="connsiteY38" fmla="*/ 409413 h 438151"/>
                            <a:gd name="connsiteX39" fmla="*/ 117253 w 222106"/>
                            <a:gd name="connsiteY39" fmla="*/ 409354 h 438151"/>
                            <a:gd name="connsiteX40" fmla="*/ 117332 w 222106"/>
                            <a:gd name="connsiteY40" fmla="*/ 331740 h 438151"/>
                            <a:gd name="connsiteX41" fmla="*/ 108960 w 222106"/>
                            <a:gd name="connsiteY41" fmla="*/ 311536 h 438151"/>
                            <a:gd name="connsiteX42" fmla="*/ 85966 w 222106"/>
                            <a:gd name="connsiteY42" fmla="*/ 288542 h 438151"/>
                            <a:gd name="connsiteX43" fmla="*/ 72502 w 222106"/>
                            <a:gd name="connsiteY43" fmla="*/ 288533 h 438151"/>
                            <a:gd name="connsiteX44" fmla="*/ 70041 w 222106"/>
                            <a:gd name="connsiteY44" fmla="*/ 292775 h 438151"/>
                            <a:gd name="connsiteX45" fmla="*/ 38234 w 222106"/>
                            <a:gd name="connsiteY45" fmla="*/ 409791 h 438151"/>
                            <a:gd name="connsiteX46" fmla="*/ 27416 w 222106"/>
                            <a:gd name="connsiteY46" fmla="*/ 418869 h 438151"/>
                            <a:gd name="connsiteX47" fmla="*/ 20859 w 222106"/>
                            <a:gd name="connsiteY47" fmla="*/ 415083 h 438151"/>
                            <a:gd name="connsiteX48" fmla="*/ 19152 w 222106"/>
                            <a:gd name="connsiteY48" fmla="*/ 408479 h 438151"/>
                            <a:gd name="connsiteX49" fmla="*/ 40709 w 222106"/>
                            <a:gd name="connsiteY49" fmla="*/ 263902 h 438151"/>
                            <a:gd name="connsiteX50" fmla="*/ 87520 w 222106"/>
                            <a:gd name="connsiteY50" fmla="*/ 106977 h 438151"/>
                            <a:gd name="connsiteX51" fmla="*/ 176042 w 222106"/>
                            <a:gd name="connsiteY51" fmla="*/ 187121 h 438151"/>
                            <a:gd name="connsiteX52" fmla="*/ 164957 w 222106"/>
                            <a:gd name="connsiteY52" fmla="*/ 209552 h 438151"/>
                            <a:gd name="connsiteX53" fmla="*/ 164957 w 222106"/>
                            <a:gd name="connsiteY53" fmla="*/ 228602 h 438151"/>
                            <a:gd name="connsiteX54" fmla="*/ 184007 w 222106"/>
                            <a:gd name="connsiteY54" fmla="*/ 228602 h 438151"/>
                            <a:gd name="connsiteX55" fmla="*/ 184007 w 222106"/>
                            <a:gd name="connsiteY55" fmla="*/ 209552 h 438151"/>
                            <a:gd name="connsiteX56" fmla="*/ 193529 w 222106"/>
                            <a:gd name="connsiteY56" fmla="*/ 200024 h 438151"/>
                            <a:gd name="connsiteX57" fmla="*/ 203057 w 222106"/>
                            <a:gd name="connsiteY57" fmla="*/ 209547 h 438151"/>
                            <a:gd name="connsiteX58" fmla="*/ 203057 w 222106"/>
                            <a:gd name="connsiteY58" fmla="*/ 438152 h 438151"/>
                            <a:gd name="connsiteX59" fmla="*/ 222107 w 222106"/>
                            <a:gd name="connsiteY59" fmla="*/ 438152 h 438151"/>
                            <a:gd name="connsiteX60" fmla="*/ 222107 w 222106"/>
                            <a:gd name="connsiteY60" fmla="*/ 209547 h 438151"/>
                            <a:gd name="connsiteX61" fmla="*/ 198152 w 222106"/>
                            <a:gd name="connsiteY61" fmla="*/ 181444 h 4381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</a:cxnLst>
                          <a:rect l="l" t="t" r="r" b="b"/>
                          <a:pathLst>
                            <a:path w="222106" h="438151" extrusionOk="0">
                              <a:moveTo>
                                <a:pt x="162563" y="104775"/>
                              </a:moveTo>
                              <a:cubicBezTo>
                                <a:pt x="133630" y="104775"/>
                                <a:pt x="110175" y="81320"/>
                                <a:pt x="110175" y="52388"/>
                              </a:cubicBezTo>
                              <a:cubicBezTo>
                                <a:pt x="110175" y="23455"/>
                                <a:pt x="133630" y="0"/>
                                <a:pt x="162563" y="0"/>
                              </a:cubicBezTo>
                              <a:cubicBezTo>
                                <a:pt x="191496" y="0"/>
                                <a:pt x="214950" y="23455"/>
                                <a:pt x="214950" y="52388"/>
                              </a:cubicBezTo>
                              <a:cubicBezTo>
                                <a:pt x="214950" y="81320"/>
                                <a:pt x="191496" y="104775"/>
                                <a:pt x="162563" y="104775"/>
                              </a:cubicBezTo>
                              <a:close/>
                              <a:moveTo>
                                <a:pt x="162563" y="19050"/>
                              </a:moveTo>
                              <a:cubicBezTo>
                                <a:pt x="144151" y="19050"/>
                                <a:pt x="129225" y="33976"/>
                                <a:pt x="129225" y="52388"/>
                              </a:cubicBezTo>
                              <a:cubicBezTo>
                                <a:pt x="129225" y="70799"/>
                                <a:pt x="144151" y="85725"/>
                                <a:pt x="162563" y="85725"/>
                              </a:cubicBezTo>
                              <a:cubicBezTo>
                                <a:pt x="180975" y="85725"/>
                                <a:pt x="195900" y="70799"/>
                                <a:pt x="195900" y="52388"/>
                              </a:cubicBezTo>
                              <a:cubicBezTo>
                                <a:pt x="195900" y="33976"/>
                                <a:pt x="180975" y="19050"/>
                                <a:pt x="162563" y="19050"/>
                              </a:cubicBezTo>
                              <a:close/>
                              <a:moveTo>
                                <a:pt x="198152" y="181444"/>
                              </a:moveTo>
                              <a:lnTo>
                                <a:pt x="95147" y="88192"/>
                              </a:lnTo>
                              <a:cubicBezTo>
                                <a:pt x="92237" y="85557"/>
                                <a:pt x="88008" y="84977"/>
                                <a:pt x="84496" y="86732"/>
                              </a:cubicBezTo>
                              <a:cubicBezTo>
                                <a:pt x="65970" y="97097"/>
                                <a:pt x="50085" y="111596"/>
                                <a:pt x="38076" y="129101"/>
                              </a:cubicBezTo>
                              <a:cubicBezTo>
                                <a:pt x="19677" y="155551"/>
                                <a:pt x="2060" y="200925"/>
                                <a:pt x="21877" y="267437"/>
                              </a:cubicBezTo>
                              <a:cubicBezTo>
                                <a:pt x="19719" y="281715"/>
                                <a:pt x="5855" y="370286"/>
                                <a:pt x="330" y="405549"/>
                              </a:cubicBezTo>
                              <a:cubicBezTo>
                                <a:pt x="-827" y="412975"/>
                                <a:pt x="1089" y="420551"/>
                                <a:pt x="5636" y="426534"/>
                              </a:cubicBezTo>
                              <a:cubicBezTo>
                                <a:pt x="15105" y="439186"/>
                                <a:pt x="33037" y="441767"/>
                                <a:pt x="45689" y="432299"/>
                              </a:cubicBezTo>
                              <a:cubicBezTo>
                                <a:pt x="51511" y="427941"/>
                                <a:pt x="55456" y="421529"/>
                                <a:pt x="56721" y="414367"/>
                              </a:cubicBezTo>
                              <a:lnTo>
                                <a:pt x="84111" y="313629"/>
                              </a:lnTo>
                              <a:lnTo>
                                <a:pt x="95491" y="325005"/>
                              </a:lnTo>
                              <a:cubicBezTo>
                                <a:pt x="97269" y="326796"/>
                                <a:pt x="98272" y="329215"/>
                                <a:pt x="98282" y="331739"/>
                              </a:cubicBezTo>
                              <a:lnTo>
                                <a:pt x="98203" y="409335"/>
                              </a:lnTo>
                              <a:cubicBezTo>
                                <a:pt x="98167" y="425117"/>
                                <a:pt x="110933" y="437941"/>
                                <a:pt x="126716" y="437976"/>
                              </a:cubicBezTo>
                              <a:cubicBezTo>
                                <a:pt x="142499" y="438012"/>
                                <a:pt x="155322" y="425246"/>
                                <a:pt x="155357" y="409463"/>
                              </a:cubicBezTo>
                              <a:cubicBezTo>
                                <a:pt x="155357" y="409430"/>
                                <a:pt x="155357" y="409396"/>
                                <a:pt x="155357" y="409362"/>
                              </a:cubicBezTo>
                              <a:lnTo>
                                <a:pt x="155422" y="292468"/>
                              </a:lnTo>
                              <a:cubicBezTo>
                                <a:pt x="155424" y="285965"/>
                                <a:pt x="153217" y="279655"/>
                                <a:pt x="149162" y="274571"/>
                              </a:cubicBezTo>
                              <a:lnTo>
                                <a:pt x="121792" y="240359"/>
                              </a:lnTo>
                              <a:cubicBezTo>
                                <a:pt x="119744" y="237814"/>
                                <a:pt x="119154" y="234393"/>
                                <a:pt x="120229" y="231309"/>
                              </a:cubicBezTo>
                              <a:lnTo>
                                <a:pt x="137004" y="182578"/>
                              </a:lnTo>
                              <a:lnTo>
                                <a:pt x="121647" y="168651"/>
                              </a:lnTo>
                              <a:lnTo>
                                <a:pt x="102212" y="225114"/>
                              </a:lnTo>
                              <a:cubicBezTo>
                                <a:pt x="98997" y="234371"/>
                                <a:pt x="100776" y="244631"/>
                                <a:pt x="106918" y="252266"/>
                              </a:cubicBezTo>
                              <a:lnTo>
                                <a:pt x="134289" y="286478"/>
                              </a:lnTo>
                              <a:cubicBezTo>
                                <a:pt x="135640" y="288171"/>
                                <a:pt x="136374" y="290274"/>
                                <a:pt x="136372" y="292440"/>
                              </a:cubicBezTo>
                              <a:lnTo>
                                <a:pt x="136307" y="409363"/>
                              </a:lnTo>
                              <a:cubicBezTo>
                                <a:pt x="136321" y="414625"/>
                                <a:pt x="132067" y="418902"/>
                                <a:pt x="126805" y="418916"/>
                              </a:cubicBezTo>
                              <a:cubicBezTo>
                                <a:pt x="121543" y="418929"/>
                                <a:pt x="117266" y="414675"/>
                                <a:pt x="117253" y="409413"/>
                              </a:cubicBezTo>
                              <a:cubicBezTo>
                                <a:pt x="117253" y="409393"/>
                                <a:pt x="117253" y="409374"/>
                                <a:pt x="117253" y="409354"/>
                              </a:cubicBezTo>
                              <a:lnTo>
                                <a:pt x="117332" y="331740"/>
                              </a:lnTo>
                              <a:cubicBezTo>
                                <a:pt x="117352" y="324157"/>
                                <a:pt x="114338" y="316882"/>
                                <a:pt x="108960" y="311536"/>
                              </a:cubicBezTo>
                              <a:lnTo>
                                <a:pt x="85966" y="288542"/>
                              </a:lnTo>
                              <a:cubicBezTo>
                                <a:pt x="82251" y="284822"/>
                                <a:pt x="76222" y="284817"/>
                                <a:pt x="72502" y="288533"/>
                              </a:cubicBezTo>
                              <a:cubicBezTo>
                                <a:pt x="71325" y="289708"/>
                                <a:pt x="70477" y="291170"/>
                                <a:pt x="70041" y="292775"/>
                              </a:cubicBezTo>
                              <a:lnTo>
                                <a:pt x="38234" y="409791"/>
                              </a:lnTo>
                              <a:cubicBezTo>
                                <a:pt x="37707" y="415260"/>
                                <a:pt x="32894" y="419299"/>
                                <a:pt x="27416" y="418869"/>
                              </a:cubicBezTo>
                              <a:cubicBezTo>
                                <a:pt x="24812" y="418536"/>
                                <a:pt x="22450" y="417172"/>
                                <a:pt x="20859" y="415083"/>
                              </a:cubicBezTo>
                              <a:cubicBezTo>
                                <a:pt x="19420" y="413203"/>
                                <a:pt x="18804" y="410821"/>
                                <a:pt x="19152" y="408479"/>
                              </a:cubicBezTo>
                              <a:cubicBezTo>
                                <a:pt x="41443" y="266265"/>
                                <a:pt x="41443" y="266265"/>
                                <a:pt x="40709" y="263902"/>
                              </a:cubicBezTo>
                              <a:cubicBezTo>
                                <a:pt x="10380" y="165322"/>
                                <a:pt x="68651" y="119004"/>
                                <a:pt x="87520" y="106977"/>
                              </a:cubicBezTo>
                              <a:lnTo>
                                <a:pt x="176042" y="187121"/>
                              </a:lnTo>
                              <a:cubicBezTo>
                                <a:pt x="169078" y="192483"/>
                                <a:pt x="164986" y="200763"/>
                                <a:pt x="164957" y="209552"/>
                              </a:cubicBezTo>
                              <a:lnTo>
                                <a:pt x="164957" y="228602"/>
                              </a:lnTo>
                              <a:lnTo>
                                <a:pt x="184007" y="228602"/>
                              </a:lnTo>
                              <a:lnTo>
                                <a:pt x="184007" y="209552"/>
                              </a:lnTo>
                              <a:cubicBezTo>
                                <a:pt x="184005" y="204291"/>
                                <a:pt x="188269" y="200026"/>
                                <a:pt x="193529" y="200024"/>
                              </a:cubicBezTo>
                              <a:cubicBezTo>
                                <a:pt x="198790" y="200023"/>
                                <a:pt x="203055" y="204287"/>
                                <a:pt x="203057" y="209547"/>
                              </a:cubicBezTo>
                              <a:lnTo>
                                <a:pt x="203057" y="438152"/>
                              </a:lnTo>
                              <a:lnTo>
                                <a:pt x="222107" y="438152"/>
                              </a:lnTo>
                              <a:lnTo>
                                <a:pt x="222107" y="209547"/>
                              </a:lnTo>
                              <a:cubicBezTo>
                                <a:pt x="222070" y="195581"/>
                                <a:pt x="211936" y="183692"/>
                                <a:pt x="198152" y="18144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EFB91F7" id="Gruppieren 55" o:spid="_x0000_s1026" style="position:absolute;margin-left:0;margin-top:3pt;width:41.2pt;height:30.75pt;z-index:251660288" coordsize="523613,390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">
              <v:shape id="Freihandform 958516941" o:spid="_x0000_s1027" style="position:absolute;left:186266;width:177165;height:229235;visibility:visible;mso-wrap-style:square;v-text-anchor:top" coordsize="342900,442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" path="m180975,146897r,66675l247650,213572r,19050l180975,232622r,66675l161925,299297r,-66675l95250,232622r,-19050l161925,213572r,-66675l180975,146897xm342900,73782r,187971c342900,323114,234767,429724,173394,442508r-1944,405l169506,442508c108133,429724,,323114,,261753l,73782,8009,72490c65126,63063,119109,39939,165339,5096l171440,r6121,5097c223791,39939,277774,63063,334891,72490r8009,1292xm323850,89910c268834,79648,216782,57302,171450,24484,126118,57302,74066,79648,19050,89910r,171843c19050,313395,117816,410421,171450,423423,225084,410421,323850,313395,323850,261753r,-171843xe" fillcolor="black" strokecolor="black [3213]">
                <v:stroke joinstyle="miter"/>
                <v:path arrowok="t" o:extrusionok="f" o:connecttype="custom" o:connectlocs="93504,76028;93504,110537;127953,110537;127953,120397;93504,120397;93504,154905;83661,154905;83661,120397;49213,120397;49213,110537;83661,110537;83661,76028;177165,38187;177165,135474;89587,229026;88583,229236;87578,229026;0,135474;0,38187;4138,37518;85425,2638;88577,0;91740,2638;173027,37518;167323,46534;88583,12672;9843,46534;9843,135474;88583,219148;167323,135474" o:connectangles="0,0,0,0,0,0,0,0,0,0,0,0,0,0,0,0,0,0,0,0,0,0,0,0,0,0,0,0,0,0"/>
                <o:lock v:ext="edit" aspectratio="t"/>
              </v:shape>
              <v:shape id="Freihandform 519348120" o:spid="_x0000_s1028" style="position:absolute;top:105833;width:236288;height:284831;visibility:visible;mso-wrap-style:square;v-text-anchor:top" coordsize="363644,4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" path="m96967,199245r,19660c52446,230076,21105,269927,20743,315826v-439,55639,44309,101099,99948,101538c176330,417803,221790,373055,222229,317416r,-3153l241279,314264r,3153c241330,374948,200747,424509,144335,435804,79011,448885,15452,406533,2371,341209,-10709,275885,31642,212326,96967,199245xm154276,123884v10417,-64,20064,5477,25258,14507l226257,219081r61187,l287444,238131r-72163,l163042,147916v-2109,-3997,-6745,-5951,-11079,-4670c147494,144323,144401,148400,144569,152994r19,92401c144530,257087,153946,266619,165638,266705r121313,l363644,397528r-16427,9637l276030,285754r-110393,c143429,285659,125489,267603,125537,245395r-18,-92401c125421,137014,138296,123981,154276,123884xm158857,19050v-18412,,-33338,14926,-33338,33338c125519,70799,140445,85725,158857,85725v18411,,33337,-14926,33337,-33337c192172,33985,177259,19072,158857,19050xm158857,v28932,,52387,23455,52387,52388c211208,81305,187774,104739,158857,104775v-28933,,-52388,-23455,-52388,-52387c106469,23455,129924,,158857,xe" fillcolor="black" stroked="f">
                <v:stroke joinstyle="miter"/>
                <v:path arrowok="t" o:extrusionok="f" o:connecttype="custom" o:connectlocs="63007,129517;63007,142297;13478,205299;78422,271303;144400,206333;144400,204283;156778,204284;156778,206334;93786,283290;1541,221799;63007,129517;100245,80529;116657,89960;147017,142411;186775,142411;186775,154795;139885,154795;105941,96151;98742,93116;93938,99452;93950,159516;107628,173369;186455,173369;236288,258409;225614,264673;179358,185751;107627,185751;81571,159516;81560,99452;100245,80529;103222,12383;81560,34054;103222,55725;124884,34054;103222,12383;103222,0;137262,34054;103222,68108;69181,34054;103222,0" o:connectangles="0,0,0,0,0,0,0,0,0,0,0,0,0,0,0,0,0,0,0,0,0,0,0,0,0,0,0,0,0,0,0,0,0,0,0,0,0,0,0,0"/>
                <o:lock v:ext="edit" aspectratio="t"/>
              </v:shape>
              <v:shape id="Freihandform 1073588313" o:spid="_x0000_s1029" style="position:absolute;left:368300;top:80433;width:155313;height:307975;visibility:visible;mso-wrap-style:square;v-text-anchor:top" coordsize="222106,438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" path="m162563,104775v-28933,,-52388,-23455,-52388,-52387c110175,23455,133630,,162563,v28933,,52387,23455,52387,52388c214950,81320,191496,104775,162563,104775xm162563,19050v-18412,,-33338,14926,-33338,33338c129225,70799,144151,85725,162563,85725v18412,,33337,-14926,33337,-33337c195900,33976,180975,19050,162563,19050xm198152,181444l95147,88192c92237,85557,88008,84977,84496,86732,65970,97097,50085,111596,38076,129101,19677,155551,2060,200925,21877,267437,19719,281715,5855,370286,330,405549v-1157,7426,759,15002,5306,20985c15105,439186,33037,441767,45689,432299v5822,-4358,9767,-10770,11032,-17932l84111,313629r11380,11376c97269,326796,98272,329215,98282,331739r-79,77596c98167,425117,110933,437941,126716,437976v15783,36,28606,-12730,28641,-28513c155357,409430,155357,409396,155357,409362r65,-116894c155424,285965,153217,279655,149162,274571l121792,240359v-2048,-2545,-2638,-5966,-1563,-9050l137004,182578,121647,168651r-19435,56463c98997,234371,100776,244631,106918,252266r27371,34212c135640,288171,136374,290274,136372,292440r-65,116923c136321,414625,132067,418902,126805,418916v-5262,13,-9539,-4241,-9552,-9503c117253,409393,117253,409374,117253,409354r79,-77614c117352,324157,114338,316882,108960,311536l85966,288542v-3715,-3720,-9744,-3725,-13464,-9c71325,289708,70477,291170,70041,292775l38234,409791v-527,5469,-5340,9508,-10818,9078c24812,418536,22450,417172,20859,415083v-1439,-1880,-2055,-4262,-1707,-6604c41443,266265,41443,266265,40709,263902,10380,165322,68651,119004,87520,106977r88522,80144c169078,192483,164986,200763,164957,209552r,19050l184007,228602r,-19050c184005,204291,188269,200026,193529,200024v5261,-1,9526,4263,9528,9523l203057,438152r19050,l222107,209547v-37,-13966,-10171,-25855,-23955,-28103xe" fillcolor="black" stroked="f">
                <v:stroke joinstyle="miter"/>
                <v:path arrowok="t" o:extrusionok="f" o:connecttype="custom" o:connectlocs="113676,73646;77043,36823;113676,0;150309,36823;113676,73646;113676,13390;90364,36823;113676,60256;136988,36823;113676,13390;138563,127536;66534,61990;59086,60964;26626,90745;15298,187981;231,285059;3941,299809;31949,303862;39664,291257;58817,220449;66774,228445;68726,233178;68671,287720;88609,307852;108637,287810;108637,287739;108683,205575;104305,192995;85166,168948;84073,162586;95803,128334;85065,118544;71474,158232;74765,177317;93905,201365;95361,205555;95316,287740;88671,294455;81992,287775;81992,287734;82047,233179;76193,218978;60114,202815;50699,202809;48978,205791;26736,288041;19171,294422;14586,291761;13392,287119;28467,185496;61200,75194;123102,131527;115350,147293;115350,160684;128671,160684;128671,147293;135330,140596;141993,147290;141993,307976;155314,307976;155314,147290;138563,127536" o:connectangles="0,0,0,0,0,0,0,0,0,0,0,0,0,0,0,0,0,0,0,0,0,0,0,0,0,0,0,0,0,0,0,0,0,0,0,0,0,0,0,0,0,0,0,0,0,0,0,0,0,0,0,0,0,0,0,0,0,0,0,0,0,0"/>
                <o:lock v:ext="edit" aspectratio="t"/>
              </v:shape>
              <w10:wrap type="topAndBottom"/>
            </v:group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8532A46" wp14:editId="49898590">
          <wp:simplePos x="0" y="0"/>
          <wp:positionH relativeFrom="margin">
            <wp:posOffset>4262120</wp:posOffset>
          </wp:positionH>
          <wp:positionV relativeFrom="paragraph">
            <wp:posOffset>54610</wp:posOffset>
          </wp:positionV>
          <wp:extent cx="1526540" cy="435610"/>
          <wp:effectExtent l="0" t="0" r="0" b="2540"/>
          <wp:wrapNone/>
          <wp:docPr id="780418769" name="Grafik 780418769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wiKo-Logo.jp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526540" cy="435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A8BB" w14:textId="77777777" w:rsidR="00B55373" w:rsidRDefault="00B553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46360"/>
    <w:multiLevelType w:val="hybridMultilevel"/>
    <w:tmpl w:val="48462380"/>
    <w:lvl w:ilvl="0" w:tplc="3790EB0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C72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A83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444D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14DB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7A3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0A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4B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08C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48C"/>
    <w:multiLevelType w:val="hybridMultilevel"/>
    <w:tmpl w:val="2E7A457E"/>
    <w:lvl w:ilvl="0" w:tplc="463E171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1BEE5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A8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291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03C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CAF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6269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FA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D43E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63B83"/>
    <w:multiLevelType w:val="hybridMultilevel"/>
    <w:tmpl w:val="8F8EE468"/>
    <w:lvl w:ilvl="0" w:tplc="02E0B6A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3ECC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486E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36C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EC04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EAC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C0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142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E23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97B42"/>
    <w:multiLevelType w:val="hybridMultilevel"/>
    <w:tmpl w:val="E0EAFC88"/>
    <w:lvl w:ilvl="0" w:tplc="7352A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1C1244">
      <w:start w:val="1"/>
      <w:numFmt w:val="lowerLetter"/>
      <w:lvlText w:val="%2."/>
      <w:lvlJc w:val="left"/>
      <w:pPr>
        <w:ind w:left="1440" w:hanging="360"/>
      </w:pPr>
    </w:lvl>
    <w:lvl w:ilvl="2" w:tplc="FE3E4724">
      <w:start w:val="1"/>
      <w:numFmt w:val="lowerRoman"/>
      <w:lvlText w:val="%3."/>
      <w:lvlJc w:val="right"/>
      <w:pPr>
        <w:ind w:left="2160" w:hanging="180"/>
      </w:pPr>
    </w:lvl>
    <w:lvl w:ilvl="3" w:tplc="AA0E8170">
      <w:start w:val="1"/>
      <w:numFmt w:val="decimal"/>
      <w:lvlText w:val="%4."/>
      <w:lvlJc w:val="left"/>
      <w:pPr>
        <w:ind w:left="2880" w:hanging="360"/>
      </w:pPr>
    </w:lvl>
    <w:lvl w:ilvl="4" w:tplc="33466DDC">
      <w:start w:val="1"/>
      <w:numFmt w:val="lowerLetter"/>
      <w:lvlText w:val="%5."/>
      <w:lvlJc w:val="left"/>
      <w:pPr>
        <w:ind w:left="3600" w:hanging="360"/>
      </w:pPr>
    </w:lvl>
    <w:lvl w:ilvl="5" w:tplc="14B4BC74">
      <w:start w:val="1"/>
      <w:numFmt w:val="lowerRoman"/>
      <w:lvlText w:val="%6."/>
      <w:lvlJc w:val="right"/>
      <w:pPr>
        <w:ind w:left="4320" w:hanging="180"/>
      </w:pPr>
    </w:lvl>
    <w:lvl w:ilvl="6" w:tplc="4FA6030E">
      <w:start w:val="1"/>
      <w:numFmt w:val="decimal"/>
      <w:lvlText w:val="%7."/>
      <w:lvlJc w:val="left"/>
      <w:pPr>
        <w:ind w:left="5040" w:hanging="360"/>
      </w:pPr>
    </w:lvl>
    <w:lvl w:ilvl="7" w:tplc="6C82250A">
      <w:start w:val="1"/>
      <w:numFmt w:val="lowerLetter"/>
      <w:lvlText w:val="%8."/>
      <w:lvlJc w:val="left"/>
      <w:pPr>
        <w:ind w:left="5760" w:hanging="360"/>
      </w:pPr>
    </w:lvl>
    <w:lvl w:ilvl="8" w:tplc="4F5856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45AB4"/>
    <w:multiLevelType w:val="hybridMultilevel"/>
    <w:tmpl w:val="EE84EE64"/>
    <w:lvl w:ilvl="0" w:tplc="22F8E9D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9DA8BA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861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468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35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2CD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68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F0AD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E42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A7F16"/>
    <w:multiLevelType w:val="hybridMultilevel"/>
    <w:tmpl w:val="A0EACB2A"/>
    <w:lvl w:ilvl="0" w:tplc="9C1C726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5362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740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964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0A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F4F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C9C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68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3AE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23B75"/>
    <w:multiLevelType w:val="hybridMultilevel"/>
    <w:tmpl w:val="67606B8E"/>
    <w:lvl w:ilvl="0" w:tplc="8DD23E9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92D050"/>
      </w:rPr>
    </w:lvl>
    <w:lvl w:ilvl="1" w:tplc="7916BC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F2C8A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19EBC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614028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EBC3A7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352A1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CF659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614796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006DFE"/>
    <w:multiLevelType w:val="hybridMultilevel"/>
    <w:tmpl w:val="10A633CE"/>
    <w:lvl w:ilvl="0" w:tplc="DEBC88DC">
      <w:start w:val="4"/>
      <w:numFmt w:val="bullet"/>
      <w:pStyle w:val="CitaviBibliographySubheading8"/>
      <w:lvlText w:val="-"/>
      <w:lvlJc w:val="left"/>
      <w:pPr>
        <w:ind w:left="720" w:hanging="360"/>
      </w:pPr>
      <w:rPr>
        <w:rFonts w:ascii="TheSansOffice" w:eastAsiaTheme="minorHAnsi" w:hAnsi="TheSansOffice" w:cstheme="minorBidi" w:hint="default"/>
        <w:color w:val="000000" w:themeColor="text1"/>
      </w:rPr>
    </w:lvl>
    <w:lvl w:ilvl="1" w:tplc="E97E0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C4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9077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E663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A8DE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2F3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451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28BEF2">
      <w:start w:val="1"/>
      <w:numFmt w:val="bullet"/>
      <w:pStyle w:val="CitaviBibliographySubheading8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4252E"/>
    <w:multiLevelType w:val="hybridMultilevel"/>
    <w:tmpl w:val="FF5AE392"/>
    <w:lvl w:ilvl="0" w:tplc="EA1269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A0A7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AC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86E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442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CAF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669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028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081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1449D"/>
    <w:multiLevelType w:val="hybridMultilevel"/>
    <w:tmpl w:val="5CB87550"/>
    <w:lvl w:ilvl="0" w:tplc="F14471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E3C8082">
      <w:start w:val="1"/>
      <w:numFmt w:val="lowerLetter"/>
      <w:lvlText w:val="%2."/>
      <w:lvlJc w:val="left"/>
      <w:pPr>
        <w:ind w:left="1440" w:hanging="360"/>
      </w:pPr>
    </w:lvl>
    <w:lvl w:ilvl="2" w:tplc="5B3C5E74">
      <w:start w:val="1"/>
      <w:numFmt w:val="lowerRoman"/>
      <w:lvlText w:val="%3."/>
      <w:lvlJc w:val="right"/>
      <w:pPr>
        <w:ind w:left="2160" w:hanging="180"/>
      </w:pPr>
    </w:lvl>
    <w:lvl w:ilvl="3" w:tplc="14DC9E6E">
      <w:start w:val="1"/>
      <w:numFmt w:val="decimal"/>
      <w:lvlText w:val="%4."/>
      <w:lvlJc w:val="left"/>
      <w:pPr>
        <w:ind w:left="2880" w:hanging="360"/>
      </w:pPr>
    </w:lvl>
    <w:lvl w:ilvl="4" w:tplc="484C1F54">
      <w:start w:val="1"/>
      <w:numFmt w:val="lowerLetter"/>
      <w:lvlText w:val="%5."/>
      <w:lvlJc w:val="left"/>
      <w:pPr>
        <w:ind w:left="3600" w:hanging="360"/>
      </w:pPr>
    </w:lvl>
    <w:lvl w:ilvl="5" w:tplc="62FCEAC2">
      <w:start w:val="1"/>
      <w:numFmt w:val="lowerRoman"/>
      <w:lvlText w:val="%6."/>
      <w:lvlJc w:val="right"/>
      <w:pPr>
        <w:ind w:left="4320" w:hanging="180"/>
      </w:pPr>
    </w:lvl>
    <w:lvl w:ilvl="6" w:tplc="A544C8F4">
      <w:start w:val="1"/>
      <w:numFmt w:val="decimal"/>
      <w:lvlText w:val="%7."/>
      <w:lvlJc w:val="left"/>
      <w:pPr>
        <w:ind w:left="5040" w:hanging="360"/>
      </w:pPr>
    </w:lvl>
    <w:lvl w:ilvl="7" w:tplc="C2445EE6">
      <w:start w:val="1"/>
      <w:numFmt w:val="lowerLetter"/>
      <w:lvlText w:val="%8."/>
      <w:lvlJc w:val="left"/>
      <w:pPr>
        <w:ind w:left="5760" w:hanging="360"/>
      </w:pPr>
    </w:lvl>
    <w:lvl w:ilvl="8" w:tplc="36420AF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33F74"/>
    <w:multiLevelType w:val="hybridMultilevel"/>
    <w:tmpl w:val="157A42E4"/>
    <w:lvl w:ilvl="0" w:tplc="964C8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EF24B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DCB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143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6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5E5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406D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60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654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2E5B"/>
    <w:multiLevelType w:val="hybridMultilevel"/>
    <w:tmpl w:val="365CF66C"/>
    <w:lvl w:ilvl="0" w:tplc="1668FB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F2C2D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5CC8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A0E4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3643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32C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EE3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84F6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8A7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91002"/>
    <w:multiLevelType w:val="hybridMultilevel"/>
    <w:tmpl w:val="A53440FE"/>
    <w:lvl w:ilvl="0" w:tplc="BA387D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6F0A71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36E4A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B02BD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BD07FF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940B06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534807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608CAF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79C8A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61746"/>
    <w:multiLevelType w:val="hybridMultilevel"/>
    <w:tmpl w:val="1B364AF0"/>
    <w:lvl w:ilvl="0" w:tplc="6E8678F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8EC8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6AA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F484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2F2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503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DA35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ABE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257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47C06"/>
    <w:multiLevelType w:val="hybridMultilevel"/>
    <w:tmpl w:val="6CAA1976"/>
    <w:lvl w:ilvl="0" w:tplc="235620B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10F0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1DB4D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98C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E804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402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32E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2B2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E41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01039"/>
    <w:multiLevelType w:val="hybridMultilevel"/>
    <w:tmpl w:val="40FC597C"/>
    <w:lvl w:ilvl="0" w:tplc="50B4598C">
      <w:start w:val="1"/>
      <w:numFmt w:val="bullet"/>
      <w:lvlText w:val=""/>
      <w:lvlJc w:val="left"/>
      <w:pPr>
        <w:ind w:left="824" w:hanging="360"/>
      </w:pPr>
      <w:rPr>
        <w:rFonts w:ascii="Wingdings" w:hAnsi="Wingdings" w:hint="default"/>
        <w:color w:val="92D050"/>
      </w:rPr>
    </w:lvl>
    <w:lvl w:ilvl="1" w:tplc="C6761D30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2A243274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D9B80530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75DC1EB0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A370ABF4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29A87A72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FF9A8634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F5AA1948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A4364A4"/>
    <w:multiLevelType w:val="hybridMultilevel"/>
    <w:tmpl w:val="88686C1A"/>
    <w:lvl w:ilvl="0" w:tplc="8C7606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972C8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88D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823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0F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8E2C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983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F847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064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56DBA"/>
    <w:multiLevelType w:val="hybridMultilevel"/>
    <w:tmpl w:val="9956FA3E"/>
    <w:lvl w:ilvl="0" w:tplc="B9CA1032">
      <w:start w:val="1"/>
      <w:numFmt w:val="decimal"/>
      <w:lvlText w:val="%1."/>
      <w:lvlJc w:val="left"/>
      <w:pPr>
        <w:ind w:left="360" w:hanging="360"/>
      </w:pPr>
    </w:lvl>
    <w:lvl w:ilvl="1" w:tplc="9C98147C">
      <w:start w:val="1"/>
      <w:numFmt w:val="lowerLetter"/>
      <w:lvlText w:val="%2."/>
      <w:lvlJc w:val="left"/>
      <w:pPr>
        <w:ind w:left="1080" w:hanging="360"/>
      </w:pPr>
    </w:lvl>
    <w:lvl w:ilvl="2" w:tplc="3B78BE76">
      <w:start w:val="1"/>
      <w:numFmt w:val="lowerRoman"/>
      <w:lvlText w:val="%3."/>
      <w:lvlJc w:val="right"/>
      <w:pPr>
        <w:ind w:left="1800" w:hanging="180"/>
      </w:pPr>
    </w:lvl>
    <w:lvl w:ilvl="3" w:tplc="4A9EE5A4">
      <w:start w:val="1"/>
      <w:numFmt w:val="decimal"/>
      <w:lvlText w:val="%4."/>
      <w:lvlJc w:val="left"/>
      <w:pPr>
        <w:ind w:left="2520" w:hanging="360"/>
      </w:pPr>
    </w:lvl>
    <w:lvl w:ilvl="4" w:tplc="5338F17E">
      <w:start w:val="1"/>
      <w:numFmt w:val="lowerLetter"/>
      <w:lvlText w:val="%5."/>
      <w:lvlJc w:val="left"/>
      <w:pPr>
        <w:ind w:left="3240" w:hanging="360"/>
      </w:pPr>
    </w:lvl>
    <w:lvl w:ilvl="5" w:tplc="011838A4">
      <w:start w:val="1"/>
      <w:numFmt w:val="lowerRoman"/>
      <w:lvlText w:val="%6."/>
      <w:lvlJc w:val="right"/>
      <w:pPr>
        <w:ind w:left="3960" w:hanging="180"/>
      </w:pPr>
    </w:lvl>
    <w:lvl w:ilvl="6" w:tplc="5F26ADC6">
      <w:start w:val="1"/>
      <w:numFmt w:val="decimal"/>
      <w:lvlText w:val="%7."/>
      <w:lvlJc w:val="left"/>
      <w:pPr>
        <w:ind w:left="4680" w:hanging="360"/>
      </w:pPr>
    </w:lvl>
    <w:lvl w:ilvl="7" w:tplc="3968D08C">
      <w:start w:val="1"/>
      <w:numFmt w:val="lowerLetter"/>
      <w:lvlText w:val="%8."/>
      <w:lvlJc w:val="left"/>
      <w:pPr>
        <w:ind w:left="5400" w:hanging="360"/>
      </w:pPr>
    </w:lvl>
    <w:lvl w:ilvl="8" w:tplc="3878C8FE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9162D7"/>
    <w:multiLevelType w:val="hybridMultilevel"/>
    <w:tmpl w:val="5ED484F2"/>
    <w:lvl w:ilvl="0" w:tplc="AA34056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7243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8C7B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86AA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AD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4C0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84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B429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0664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F16C3"/>
    <w:multiLevelType w:val="hybridMultilevel"/>
    <w:tmpl w:val="DBC23E3A"/>
    <w:lvl w:ilvl="0" w:tplc="AA54EF3E">
      <w:start w:val="1"/>
      <w:numFmt w:val="decimal"/>
      <w:lvlText w:val="%1."/>
      <w:lvlJc w:val="left"/>
      <w:pPr>
        <w:ind w:left="720" w:hanging="360"/>
      </w:pPr>
      <w:rPr>
        <w:rFonts w:hint="default"/>
        <w:color w:val="92D050"/>
      </w:rPr>
    </w:lvl>
    <w:lvl w:ilvl="1" w:tplc="BB0648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94FF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62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5415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BE0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BA1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4DD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04C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F41DC"/>
    <w:multiLevelType w:val="hybridMultilevel"/>
    <w:tmpl w:val="D05CF6AA"/>
    <w:lvl w:ilvl="0" w:tplc="7332DA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88A60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C010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46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20CE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84C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EF4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25E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886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C61C3"/>
    <w:multiLevelType w:val="hybridMultilevel"/>
    <w:tmpl w:val="8026A24A"/>
    <w:lvl w:ilvl="0" w:tplc="6A44214A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7F5699A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96ACDB1E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8C5E6870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EF4EE1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762563E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DCA676A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5AD28F1C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C6F643B2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49296731"/>
    <w:multiLevelType w:val="hybridMultilevel"/>
    <w:tmpl w:val="3B94FDD8"/>
    <w:lvl w:ilvl="0" w:tplc="E1A86F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47450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BEE8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3CD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AC2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C39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EA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5214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9E9F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B068F"/>
    <w:multiLevelType w:val="hybridMultilevel"/>
    <w:tmpl w:val="A51A8432"/>
    <w:lvl w:ilvl="0" w:tplc="19846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2EEAB2">
      <w:start w:val="1"/>
      <w:numFmt w:val="lowerLetter"/>
      <w:lvlText w:val="%2."/>
      <w:lvlJc w:val="left"/>
      <w:pPr>
        <w:ind w:left="1440" w:hanging="360"/>
      </w:pPr>
    </w:lvl>
    <w:lvl w:ilvl="2" w:tplc="38569C84">
      <w:start w:val="1"/>
      <w:numFmt w:val="lowerRoman"/>
      <w:lvlText w:val="%3."/>
      <w:lvlJc w:val="right"/>
      <w:pPr>
        <w:ind w:left="2160" w:hanging="180"/>
      </w:pPr>
    </w:lvl>
    <w:lvl w:ilvl="3" w:tplc="F0A0F3E8">
      <w:start w:val="1"/>
      <w:numFmt w:val="decimal"/>
      <w:lvlText w:val="%4."/>
      <w:lvlJc w:val="left"/>
      <w:pPr>
        <w:ind w:left="2880" w:hanging="360"/>
      </w:pPr>
    </w:lvl>
    <w:lvl w:ilvl="4" w:tplc="C7A0F642">
      <w:start w:val="1"/>
      <w:numFmt w:val="lowerLetter"/>
      <w:lvlText w:val="%5."/>
      <w:lvlJc w:val="left"/>
      <w:pPr>
        <w:ind w:left="3600" w:hanging="360"/>
      </w:pPr>
    </w:lvl>
    <w:lvl w:ilvl="5" w:tplc="CA00FB7E">
      <w:start w:val="1"/>
      <w:numFmt w:val="lowerRoman"/>
      <w:lvlText w:val="%6."/>
      <w:lvlJc w:val="right"/>
      <w:pPr>
        <w:ind w:left="4320" w:hanging="180"/>
      </w:pPr>
    </w:lvl>
    <w:lvl w:ilvl="6" w:tplc="CA7CA344">
      <w:start w:val="1"/>
      <w:numFmt w:val="decimal"/>
      <w:lvlText w:val="%7."/>
      <w:lvlJc w:val="left"/>
      <w:pPr>
        <w:ind w:left="5040" w:hanging="360"/>
      </w:pPr>
    </w:lvl>
    <w:lvl w:ilvl="7" w:tplc="0E22789C">
      <w:start w:val="1"/>
      <w:numFmt w:val="lowerLetter"/>
      <w:lvlText w:val="%8."/>
      <w:lvlJc w:val="left"/>
      <w:pPr>
        <w:ind w:left="5760" w:hanging="360"/>
      </w:pPr>
    </w:lvl>
    <w:lvl w:ilvl="8" w:tplc="75A25A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461AA"/>
    <w:multiLevelType w:val="hybridMultilevel"/>
    <w:tmpl w:val="F6E438D6"/>
    <w:lvl w:ilvl="0" w:tplc="BB9030F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9708AC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CA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CF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AF1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0C68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90E0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E9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74A6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A6A7B"/>
    <w:multiLevelType w:val="hybridMultilevel"/>
    <w:tmpl w:val="701E98E6"/>
    <w:lvl w:ilvl="0" w:tplc="55007C7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F68602E4">
      <w:start w:val="1"/>
      <w:numFmt w:val="lowerLetter"/>
      <w:lvlText w:val="%2."/>
      <w:lvlJc w:val="left"/>
      <w:pPr>
        <w:ind w:left="1440" w:hanging="360"/>
      </w:pPr>
    </w:lvl>
    <w:lvl w:ilvl="2" w:tplc="569E78FC">
      <w:start w:val="1"/>
      <w:numFmt w:val="lowerRoman"/>
      <w:lvlText w:val="%3."/>
      <w:lvlJc w:val="right"/>
      <w:pPr>
        <w:ind w:left="2160" w:hanging="180"/>
      </w:pPr>
    </w:lvl>
    <w:lvl w:ilvl="3" w:tplc="E1787822">
      <w:start w:val="1"/>
      <w:numFmt w:val="decimal"/>
      <w:lvlText w:val="%4."/>
      <w:lvlJc w:val="left"/>
      <w:pPr>
        <w:ind w:left="2880" w:hanging="360"/>
      </w:pPr>
    </w:lvl>
    <w:lvl w:ilvl="4" w:tplc="3A0A0C9E">
      <w:start w:val="1"/>
      <w:numFmt w:val="lowerLetter"/>
      <w:lvlText w:val="%5."/>
      <w:lvlJc w:val="left"/>
      <w:pPr>
        <w:ind w:left="3600" w:hanging="360"/>
      </w:pPr>
    </w:lvl>
    <w:lvl w:ilvl="5" w:tplc="708C3044">
      <w:start w:val="1"/>
      <w:numFmt w:val="lowerRoman"/>
      <w:lvlText w:val="%6."/>
      <w:lvlJc w:val="right"/>
      <w:pPr>
        <w:ind w:left="4320" w:hanging="180"/>
      </w:pPr>
    </w:lvl>
    <w:lvl w:ilvl="6" w:tplc="12A83EAE">
      <w:start w:val="1"/>
      <w:numFmt w:val="decimal"/>
      <w:lvlText w:val="%7."/>
      <w:lvlJc w:val="left"/>
      <w:pPr>
        <w:ind w:left="5040" w:hanging="360"/>
      </w:pPr>
    </w:lvl>
    <w:lvl w:ilvl="7" w:tplc="F02A02A8">
      <w:start w:val="1"/>
      <w:numFmt w:val="lowerLetter"/>
      <w:lvlText w:val="%8."/>
      <w:lvlJc w:val="left"/>
      <w:pPr>
        <w:ind w:left="5760" w:hanging="360"/>
      </w:pPr>
    </w:lvl>
    <w:lvl w:ilvl="8" w:tplc="2E4C6DF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E4141"/>
    <w:multiLevelType w:val="hybridMultilevel"/>
    <w:tmpl w:val="1ABE3D5A"/>
    <w:lvl w:ilvl="0" w:tplc="0E9A9F3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BA0ABA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A7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0A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3F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286A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5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0FC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F21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049DC"/>
    <w:multiLevelType w:val="hybridMultilevel"/>
    <w:tmpl w:val="6018FD34"/>
    <w:lvl w:ilvl="0" w:tplc="39CE1910">
      <w:start w:val="1"/>
      <w:numFmt w:val="decimal"/>
      <w:lvlText w:val="%1."/>
      <w:lvlJc w:val="left"/>
      <w:pPr>
        <w:ind w:left="824" w:hanging="360"/>
      </w:pPr>
      <w:rPr>
        <w:rFonts w:hint="default"/>
        <w:i w:val="0"/>
      </w:rPr>
    </w:lvl>
    <w:lvl w:ilvl="1" w:tplc="C9148260">
      <w:start w:val="1"/>
      <w:numFmt w:val="lowerLetter"/>
      <w:lvlText w:val="%2."/>
      <w:lvlJc w:val="left"/>
      <w:pPr>
        <w:ind w:left="1544" w:hanging="360"/>
      </w:pPr>
    </w:lvl>
    <w:lvl w:ilvl="2" w:tplc="154C4414">
      <w:start w:val="1"/>
      <w:numFmt w:val="lowerRoman"/>
      <w:lvlText w:val="%3."/>
      <w:lvlJc w:val="right"/>
      <w:pPr>
        <w:ind w:left="2264" w:hanging="180"/>
      </w:pPr>
    </w:lvl>
    <w:lvl w:ilvl="3" w:tplc="13C8378A">
      <w:start w:val="1"/>
      <w:numFmt w:val="decimal"/>
      <w:lvlText w:val="%4."/>
      <w:lvlJc w:val="left"/>
      <w:pPr>
        <w:ind w:left="2984" w:hanging="360"/>
      </w:pPr>
    </w:lvl>
    <w:lvl w:ilvl="4" w:tplc="F63056BC">
      <w:start w:val="1"/>
      <w:numFmt w:val="lowerLetter"/>
      <w:lvlText w:val="%5."/>
      <w:lvlJc w:val="left"/>
      <w:pPr>
        <w:ind w:left="3704" w:hanging="360"/>
      </w:pPr>
    </w:lvl>
    <w:lvl w:ilvl="5" w:tplc="ECE80490">
      <w:start w:val="1"/>
      <w:numFmt w:val="lowerRoman"/>
      <w:lvlText w:val="%6."/>
      <w:lvlJc w:val="right"/>
      <w:pPr>
        <w:ind w:left="4424" w:hanging="180"/>
      </w:pPr>
    </w:lvl>
    <w:lvl w:ilvl="6" w:tplc="5F8E36F0">
      <w:start w:val="1"/>
      <w:numFmt w:val="decimal"/>
      <w:lvlText w:val="%7."/>
      <w:lvlJc w:val="left"/>
      <w:pPr>
        <w:ind w:left="5144" w:hanging="360"/>
      </w:pPr>
    </w:lvl>
    <w:lvl w:ilvl="7" w:tplc="028C2646">
      <w:start w:val="1"/>
      <w:numFmt w:val="lowerLetter"/>
      <w:lvlText w:val="%8."/>
      <w:lvlJc w:val="left"/>
      <w:pPr>
        <w:ind w:left="5864" w:hanging="360"/>
      </w:pPr>
    </w:lvl>
    <w:lvl w:ilvl="8" w:tplc="B65C7720">
      <w:start w:val="1"/>
      <w:numFmt w:val="lowerRoman"/>
      <w:lvlText w:val="%9."/>
      <w:lvlJc w:val="right"/>
      <w:pPr>
        <w:ind w:left="6584" w:hanging="180"/>
      </w:pPr>
    </w:lvl>
  </w:abstractNum>
  <w:abstractNum w:abstractNumId="28" w15:restartNumberingAfterBreak="0">
    <w:nsid w:val="606557BF"/>
    <w:multiLevelType w:val="hybridMultilevel"/>
    <w:tmpl w:val="2668DF44"/>
    <w:lvl w:ilvl="0" w:tplc="BF4429C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A3609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881C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385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3AA6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E28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D498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8890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6C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10752"/>
    <w:multiLevelType w:val="hybridMultilevel"/>
    <w:tmpl w:val="F2D67FC0"/>
    <w:lvl w:ilvl="0" w:tplc="86029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08F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BAA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4F6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76F2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6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9A7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8A3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5AF2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25AB7"/>
    <w:multiLevelType w:val="hybridMultilevel"/>
    <w:tmpl w:val="E0CC83E0"/>
    <w:lvl w:ilvl="0" w:tplc="BC1C033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728D1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964C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EF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A22A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480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02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A0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10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A7405A"/>
    <w:multiLevelType w:val="hybridMultilevel"/>
    <w:tmpl w:val="DA5E0BD0"/>
    <w:lvl w:ilvl="0" w:tplc="93C0DA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C523D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9A3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9D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4E8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CE4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781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06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E83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86C11"/>
    <w:multiLevelType w:val="hybridMultilevel"/>
    <w:tmpl w:val="42623652"/>
    <w:lvl w:ilvl="0" w:tplc="66D6AB2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B666FF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6CF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A47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8EA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4C9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4C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40E2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489A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84248"/>
    <w:multiLevelType w:val="multilevel"/>
    <w:tmpl w:val="2A4AAA94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4DE36C3"/>
    <w:multiLevelType w:val="hybridMultilevel"/>
    <w:tmpl w:val="278CAFCA"/>
    <w:lvl w:ilvl="0" w:tplc="6A0E1D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E3C4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36F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DA57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AEF8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EA66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DCA4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2CE6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085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C4EB3"/>
    <w:multiLevelType w:val="hybridMultilevel"/>
    <w:tmpl w:val="F4A03C80"/>
    <w:lvl w:ilvl="0" w:tplc="5AA8365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1D9C69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82A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4E6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1437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F88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28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B7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060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60809"/>
    <w:multiLevelType w:val="multilevel"/>
    <w:tmpl w:val="CBDAE8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11567205">
    <w:abstractNumId w:val="5"/>
  </w:num>
  <w:num w:numId="2" w16cid:durableId="948046049">
    <w:abstractNumId w:val="10"/>
  </w:num>
  <w:num w:numId="3" w16cid:durableId="1045761517">
    <w:abstractNumId w:val="4"/>
  </w:num>
  <w:num w:numId="4" w16cid:durableId="454759743">
    <w:abstractNumId w:val="30"/>
  </w:num>
  <w:num w:numId="5" w16cid:durableId="846288766">
    <w:abstractNumId w:val="35"/>
  </w:num>
  <w:num w:numId="6" w16cid:durableId="1285187227">
    <w:abstractNumId w:val="7"/>
  </w:num>
  <w:num w:numId="7" w16cid:durableId="578637875">
    <w:abstractNumId w:val="16"/>
  </w:num>
  <w:num w:numId="8" w16cid:durableId="1638875322">
    <w:abstractNumId w:val="20"/>
  </w:num>
  <w:num w:numId="9" w16cid:durableId="1007899758">
    <w:abstractNumId w:val="27"/>
  </w:num>
  <w:num w:numId="10" w16cid:durableId="83579128">
    <w:abstractNumId w:val="0"/>
  </w:num>
  <w:num w:numId="11" w16cid:durableId="1110272060">
    <w:abstractNumId w:val="36"/>
  </w:num>
  <w:num w:numId="12" w16cid:durableId="1389762185">
    <w:abstractNumId w:val="33"/>
  </w:num>
  <w:num w:numId="13" w16cid:durableId="1980302521">
    <w:abstractNumId w:val="25"/>
  </w:num>
  <w:num w:numId="14" w16cid:durableId="1912233462">
    <w:abstractNumId w:val="17"/>
  </w:num>
  <w:num w:numId="15" w16cid:durableId="1733579479">
    <w:abstractNumId w:val="8"/>
  </w:num>
  <w:num w:numId="16" w16cid:durableId="666132883">
    <w:abstractNumId w:val="26"/>
  </w:num>
  <w:num w:numId="17" w16cid:durableId="83111530">
    <w:abstractNumId w:val="15"/>
  </w:num>
  <w:num w:numId="18" w16cid:durableId="1032653391">
    <w:abstractNumId w:val="28"/>
  </w:num>
  <w:num w:numId="19" w16cid:durableId="293292828">
    <w:abstractNumId w:val="19"/>
  </w:num>
  <w:num w:numId="20" w16cid:durableId="1918782208">
    <w:abstractNumId w:val="9"/>
  </w:num>
  <w:num w:numId="21" w16cid:durableId="1646081889">
    <w:abstractNumId w:val="6"/>
  </w:num>
  <w:num w:numId="22" w16cid:durableId="351415883">
    <w:abstractNumId w:val="25"/>
  </w:num>
  <w:num w:numId="23" w16cid:durableId="1938753602">
    <w:abstractNumId w:val="11"/>
  </w:num>
  <w:num w:numId="24" w16cid:durableId="1452240946">
    <w:abstractNumId w:val="21"/>
  </w:num>
  <w:num w:numId="25" w16cid:durableId="1340503976">
    <w:abstractNumId w:val="23"/>
  </w:num>
  <w:num w:numId="26" w16cid:durableId="1548377703">
    <w:abstractNumId w:val="3"/>
  </w:num>
  <w:num w:numId="27" w16cid:durableId="1851095713">
    <w:abstractNumId w:val="25"/>
  </w:num>
  <w:num w:numId="28" w16cid:durableId="236137115">
    <w:abstractNumId w:val="25"/>
  </w:num>
  <w:num w:numId="29" w16cid:durableId="2061400509">
    <w:abstractNumId w:val="25"/>
  </w:num>
  <w:num w:numId="30" w16cid:durableId="1114247658">
    <w:abstractNumId w:val="31"/>
  </w:num>
  <w:num w:numId="31" w16cid:durableId="674381249">
    <w:abstractNumId w:val="12"/>
  </w:num>
  <w:num w:numId="32" w16cid:durableId="151527851">
    <w:abstractNumId w:val="18"/>
  </w:num>
  <w:num w:numId="33" w16cid:durableId="710422392">
    <w:abstractNumId w:val="32"/>
  </w:num>
  <w:num w:numId="34" w16cid:durableId="817772530">
    <w:abstractNumId w:val="24"/>
  </w:num>
  <w:num w:numId="35" w16cid:durableId="1672952100">
    <w:abstractNumId w:val="34"/>
  </w:num>
  <w:num w:numId="36" w16cid:durableId="545945094">
    <w:abstractNumId w:val="13"/>
  </w:num>
  <w:num w:numId="37" w16cid:durableId="1540975433">
    <w:abstractNumId w:val="1"/>
  </w:num>
  <w:num w:numId="38" w16cid:durableId="941960007">
    <w:abstractNumId w:val="2"/>
  </w:num>
  <w:num w:numId="39" w16cid:durableId="736172289">
    <w:abstractNumId w:val="29"/>
  </w:num>
  <w:num w:numId="40" w16cid:durableId="601840494">
    <w:abstractNumId w:val="22"/>
  </w:num>
  <w:num w:numId="41" w16cid:durableId="419060327">
    <w:abstractNumId w:val="14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rena Wetzel">
    <w15:presenceInfo w15:providerId="None" w15:userId="Lorena Wetz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10"/>
    <w:rsid w:val="000133BB"/>
    <w:rsid w:val="000529DE"/>
    <w:rsid w:val="00155759"/>
    <w:rsid w:val="00166178"/>
    <w:rsid w:val="0019244D"/>
    <w:rsid w:val="002E63E6"/>
    <w:rsid w:val="00363D2B"/>
    <w:rsid w:val="003C2F76"/>
    <w:rsid w:val="004278EA"/>
    <w:rsid w:val="00447CBB"/>
    <w:rsid w:val="004C7494"/>
    <w:rsid w:val="005406B9"/>
    <w:rsid w:val="00881283"/>
    <w:rsid w:val="00900910"/>
    <w:rsid w:val="009D2639"/>
    <w:rsid w:val="00A314BA"/>
    <w:rsid w:val="00AB63DE"/>
    <w:rsid w:val="00AC0B15"/>
    <w:rsid w:val="00B55373"/>
    <w:rsid w:val="00BB7B31"/>
    <w:rsid w:val="00D02299"/>
    <w:rsid w:val="00D475B3"/>
    <w:rsid w:val="00F0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FF6C2D"/>
  <w15:docId w15:val="{BF038B16-B539-BD4D-92CF-20B7CD1A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eSansOffice" w:eastAsiaTheme="minorHAnsi" w:hAnsi="TheSansOffice" w:cstheme="minorBidi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pPr>
      <w:keepNext/>
      <w:keepLines/>
      <w:pageBreakBefore/>
      <w:numPr>
        <w:numId w:val="13"/>
      </w:numPr>
      <w:spacing w:before="240" w:after="240" w:line="240" w:lineRule="auto"/>
      <w:jc w:val="both"/>
      <w:outlineLvl w:val="0"/>
    </w:pPr>
    <w:rPr>
      <w:rFonts w:eastAsiaTheme="majorEastAsia" w:cstheme="majorBidi"/>
      <w:b/>
      <w:color w:val="92D050"/>
      <w:sz w:val="32"/>
      <w:szCs w:val="32"/>
      <w:lang w:eastAsia="de-DE"/>
    </w:rPr>
  </w:style>
  <w:style w:type="paragraph" w:styleId="berschrift2">
    <w:name w:val="heading 2"/>
    <w:next w:val="Standard"/>
    <w:link w:val="berschrift2Zchn"/>
    <w:uiPriority w:val="9"/>
    <w:unhideWhenUsed/>
    <w:qFormat/>
    <w:pPr>
      <w:spacing w:before="40"/>
      <w:outlineLvl w:val="1"/>
    </w:pPr>
    <w:rPr>
      <w:rFonts w:eastAsiaTheme="majorEastAsia" w:cstheme="majorHAnsi"/>
      <w:b/>
      <w:color w:val="92D050"/>
      <w:sz w:val="28"/>
      <w:szCs w:val="2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Verzeichnis1">
    <w:name w:val="toc 1"/>
    <w:basedOn w:val="Standard"/>
    <w:next w:val="Standard"/>
    <w:uiPriority w:val="39"/>
    <w:pPr>
      <w:tabs>
        <w:tab w:val="left" w:pos="352"/>
        <w:tab w:val="right" w:leader="dot" w:pos="9062"/>
      </w:tabs>
      <w:spacing w:before="360" w:after="360"/>
    </w:pPr>
    <w:rPr>
      <w:rFonts w:cstheme="minorHAnsi"/>
      <w:b/>
      <w:bCs/>
      <w:caps/>
      <w:u w:val="single"/>
    </w:rPr>
  </w:style>
  <w:style w:type="paragraph" w:styleId="Verzeichnis2">
    <w:name w:val="toc 2"/>
    <w:basedOn w:val="Verzeichnis1"/>
    <w:next w:val="Standard"/>
    <w:uiPriority w:val="39"/>
    <w:pPr>
      <w:spacing w:before="0" w:after="0"/>
    </w:pPr>
    <w:rPr>
      <w:caps w:val="0"/>
      <w:smallCaps/>
      <w:u w:val="non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eastAsiaTheme="majorEastAsia" w:cstheme="majorBidi"/>
      <w:b/>
      <w:color w:val="92D050"/>
      <w:sz w:val="32"/>
      <w:szCs w:val="32"/>
      <w:lang w:eastAsia="de-DE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character" w:customStyle="1" w:styleId="eop">
    <w:name w:val="eop"/>
    <w:basedOn w:val="Absatz-Standardschriftart"/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berarbeitung">
    <w:name w:val="Revision"/>
    <w:hidden/>
    <w:uiPriority w:val="99"/>
    <w:semiHidden/>
    <w:pPr>
      <w:spacing w:after="0" w:line="240" w:lineRule="auto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Pr>
      <w:rFonts w:eastAsiaTheme="majorEastAsia" w:cstheme="majorBidi"/>
      <w:b/>
      <w:color w:val="92D050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eastAsiaTheme="majorEastAsia" w:cstheme="majorHAnsi"/>
      <w:b/>
      <w:color w:val="92D050"/>
      <w:sz w:val="28"/>
      <w:szCs w:val="28"/>
      <w:lang w:eastAsia="de-DE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 w:line="360" w:lineRule="auto"/>
      <w:ind w:left="720" w:hanging="360"/>
      <w:outlineLvl w:val="9"/>
    </w:pPr>
    <w:rPr>
      <w:color w:val="000000" w:themeColor="text1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Pr>
      <w:rFonts w:eastAsiaTheme="majorEastAsia" w:cstheme="majorHAnsi"/>
      <w:b/>
      <w:color w:val="000000" w:themeColor="text1"/>
      <w:sz w:val="28"/>
      <w:szCs w:val="28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 w:line="360" w:lineRule="auto"/>
      <w:ind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Pr>
      <w:rFonts w:eastAsiaTheme="majorEastAsia" w:cstheme="majorBidi"/>
      <w:color w:val="000000" w:themeColor="text1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Pr>
      <w:rFonts w:eastAsiaTheme="majorEastAsia" w:cstheme="majorBidi"/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Pr>
      <w:rFonts w:eastAsiaTheme="majorEastAsia" w:cstheme="majorBidi"/>
      <w:color w:val="000000" w:themeColor="tex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Pr>
      <w:rFonts w:eastAsiaTheme="majorEastAsia" w:cstheme="majorBidi"/>
      <w:color w:val="000000" w:themeColor="text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Pr>
      <w:rFonts w:eastAsiaTheme="majorEastAsia" w:cstheme="majorBidi"/>
      <w:i/>
      <w:iCs/>
      <w:color w:val="000000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 w:line="360" w:lineRule="auto"/>
      <w:ind w:left="720" w:hanging="360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Pr>
      <w:rFonts w:eastAsiaTheme="majorEastAsia" w:cstheme="majorBidi"/>
      <w:color w:val="000000" w:themeColor="text1"/>
      <w:sz w:val="21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6"/>
      </w:numPr>
      <w:spacing w:after="120" w:line="360" w:lineRule="auto"/>
      <w:outlineLvl w:val="9"/>
    </w:pPr>
    <w:rPr>
      <w:rFonts w:ascii="TheSansOffice" w:hAnsi="TheSansOffice"/>
      <w:color w:val="000000" w:themeColor="text1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eastAsiaTheme="majorEastAsia" w:cstheme="majorBidi"/>
      <w:i/>
      <w:iCs/>
      <w:color w:val="000000" w:themeColor="text1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rFonts w:ascii="Calibri" w:eastAsia="Calibri" w:hAnsi="Calibri" w:cs="Times New Roman"/>
      <w:i/>
      <w:iCs/>
      <w:color w:val="44546A"/>
      <w:sz w:val="18"/>
      <w:szCs w:val="18"/>
    </w:rPr>
  </w:style>
  <w:style w:type="table" w:styleId="TabellemithellemGitternetz">
    <w:name w:val="Grid Table Light"/>
    <w:basedOn w:val="NormaleTabelle"/>
    <w:uiPriority w:val="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</w:style>
  <w:style w:type="paragraph" w:styleId="Verzeichnis3">
    <w:name w:val="toc 3"/>
    <w:basedOn w:val="Standard"/>
    <w:next w:val="Standard"/>
    <w:uiPriority w:val="39"/>
    <w:semiHidden/>
    <w:unhideWhenUsed/>
    <w:pPr>
      <w:spacing w:after="0"/>
    </w:pPr>
    <w:rPr>
      <w:rFonts w:cstheme="minorHAnsi"/>
      <w:smallCaps/>
    </w:rPr>
  </w:style>
  <w:style w:type="paragraph" w:styleId="Verzeichnis4">
    <w:name w:val="toc 4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5">
    <w:name w:val="toc 5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6">
    <w:name w:val="toc 6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7">
    <w:name w:val="toc 7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8">
    <w:name w:val="toc 8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paragraph" w:styleId="Verzeichnis9">
    <w:name w:val="toc 9"/>
    <w:basedOn w:val="Standard"/>
    <w:next w:val="Standard"/>
    <w:uiPriority w:val="39"/>
    <w:semiHidden/>
    <w:unhideWhenUsed/>
    <w:pPr>
      <w:spacing w:after="0"/>
    </w:pPr>
    <w:rPr>
      <w:rFonts w:cstheme="minorHAnsi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pPr>
      <w:spacing w:after="0" w:line="240" w:lineRule="auto"/>
    </w:pPr>
    <w:rPr>
      <w:rFonts w:ascii="Arial" w:hAnsi="Arial" w:cs="Arial"/>
      <w:sz w:val="22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Ewikoberschrift2">
    <w:name w:val="Ewiko Überschrift 2"/>
    <w:basedOn w:val="berschrift2"/>
    <w:qFormat/>
    <w:pPr>
      <w:keepNext/>
      <w:keepLines/>
      <w:spacing w:before="240" w:after="240" w:line="240" w:lineRule="auto"/>
    </w:pPr>
    <w:rPr>
      <w:rFonts w:eastAsia="Times New Roman" w:cs="Times New Roman"/>
      <w:color w:val="auto"/>
      <w:szCs w:val="26"/>
    </w:rPr>
  </w:style>
  <w:style w:type="paragraph" w:customStyle="1" w:styleId="Default">
    <w:name w:val="Default"/>
    <w:pPr>
      <w:spacing w:after="0" w:line="240" w:lineRule="auto"/>
    </w:pPr>
    <w:rPr>
      <w:rFonts w:cs="TheSansOffice"/>
      <w:color w:val="000000"/>
      <w:szCs w:val="24"/>
      <w:lang w:bidi="ml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80" Type="http://schemas.onlyoffice.com/commentsExtendedDocument" Target="commentsExtended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.uni-bielefeld.de/download/2950305/2950403/HLS-GER%202_Ergebnisbericht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nk.springer.com/content/pdf/10.1007/s11553-021-00828-x.pdf?pdf=button%20sticky" TargetMode="External"/><Relationship Id="rId79" Type="http://schemas.onlyoffice.com/commentsDocument" Target="comments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82" Type="http://schemas.onlyoffice.com/peopleDocument" Target="peopleDocument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81" Type="http://schemas.onlyoffice.com/commentsIdsDocument" Target="commentsIds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94AA49B4-5FCB-45E9-A7F8-CEA411F579DD}"/>
</file>

<file path=customXml/itemProps2.xml><?xml version="1.0" encoding="utf-8"?>
<ds:datastoreItem xmlns:ds="http://schemas.openxmlformats.org/officeDocument/2006/customXml" ds:itemID="{B04EEF80-5EE9-4045-A96F-F08A318DBCB1}"/>
</file>

<file path=customXml/itemProps3.xml><?xml version="1.0" encoding="utf-8"?>
<ds:datastoreItem xmlns:ds="http://schemas.openxmlformats.org/officeDocument/2006/customXml" ds:itemID="{30A6B5C9-73E3-43BC-989C-57A67A0ED02C}"/>
</file>

<file path=customXml/itemProps4.xml><?xml version="1.0" encoding="utf-8"?>
<ds:datastoreItem xmlns:ds="http://schemas.openxmlformats.org/officeDocument/2006/customXml" ds:itemID="{B1CEEF4E-B26C-47AA-B51F-30C601CC6B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3578</Characters>
  <Application>Microsoft Office Word</Application>
  <DocSecurity>0</DocSecurity>
  <Lines>29</Lines>
  <Paragraphs>8</Paragraphs>
  <ScaleCrop>false</ScaleCrop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2023-06-24T21:18:00Z</dcterms:created>
  <dcterms:modified xsi:type="dcterms:W3CDTF">2023-06-28T09:00:00Z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ontentTypeId">
    <vt:lpwstr>0x0101007BC30EB19E68814098334446C650BA09</vt:lpwstr>
  </property>
  <property fmtid="{D5CDD505-2E9C-101B-9397-08002B2CF9AE}" pid="4" name="CitaviDocumentProperty_0">
    <vt:lpwstr>5ea8dc26-9f55-4d35-8216-278029407c7a</vt:lpwstr>
  </property>
  <property fmtid="{D5CDD505-2E9C-101B-9397-08002B2CF9AE}" pid="5" name="CitaviDocumentProperty_1">
    <vt:lpwstr>6.14.0.0</vt:lpwstr>
  </property>
  <property fmtid="{D5CDD505-2E9C-101B-9397-08002B2CF9AE}" pid="6" name="CitaviDocumentProperty_6">
    <vt:lpwstr>False</vt:lpwstr>
  </property>
  <property fmtid="{D5CDD505-2E9C-101B-9397-08002B2CF9AE}" pid="7" name="CitaviDocumentProperty_8">
    <vt:lpwstr>CloudProjectKey=hjv0zbfrwlbbc3ywhl4v6swzvgg01a6oqf1ern2dijuf2; ProjectName=EwiKo Toolbox</vt:lpwstr>
  </property>
</Properties>
</file>